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ind w:left="0" w:leftChars="0" w:firstLine="0" w:firstLineChars="0"/>
        <w:jc w:val="left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健康知识普及行动—2026年新时代健康科普作品征集活动（云南省）入围作品</w:t>
      </w:r>
    </w:p>
    <w:tbl>
      <w:tblPr>
        <w:tblStyle w:val="9"/>
        <w:tblW w:w="1484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1206"/>
        <w:gridCol w:w="4706"/>
        <w:gridCol w:w="4302"/>
        <w:gridCol w:w="39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作品分类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作者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报送单位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《关于更年期的真相》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杨玉崟、寸祖丽、赵燕、准瓦南菁、程曦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德宏州人民医院、德宏州融媒体中心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《颈椎小卫士的奇妙康复之旅》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徐文赛、黄琼英、朱兴龙、张波、耿紫瑜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宣威市中医医院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《献血误区大揭秘》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刘宏玉、束景丽、胡秋霞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昆明市社会福利院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《四害侦察录》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蒋雪莹、罗珠珠、李秀华、杜鹏程、祁昆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玉溪市疾病预防控制中心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《健康生活打歌调》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董坚、张竞文、李黎莎、赵学艳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云南省疾病预防控制中心、普洱市疾病预防控制中心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《沉默杀手丙大壮的自白：从“潜伏”到“被拿捏”》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李怡、廖斌、杨爻、杨竣、梁军、马艳丽、杨喻雯、缪茜、王晶莹、李丽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昆明市疾病预防控制中心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《无烟道之青春无悔》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何卫勇、蒋昀杉、陈飞艳、杨进水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施甸县疾病预防控制中心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《身体的控诉——吸烟的危害》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王梅仙、文洪梅、余秋丽、胡顺宇、王紫鉴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云南省疾病预防控制中心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《预防疟疾MV》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柳华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临沧市疾病预防控制中心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《云南省边境跨境传染病中英双语系列科普短视频》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郑杰、符菡芮、李蔚、许家萍、刘淑涵、李青霞、兰树意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隆阳区疾病预防控制中心、保山中医药高等专科学校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《独孤九健、健康指南》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李再友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玉溪市疾病预防控制中心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《饮水之争——藏在水里的“隐形杀手”》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鲍建忠、尹秀华、曹成法、董廷荣、詹泽敏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楚雄州疾病预防控制中心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《2026肝癌治疗指南更新，今天给大家划重点》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段键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昆明医科大学第一附属医院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《无烟的家 更多的爱》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王青、王旭、陆天、李利、申宇萍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昆明市疾病预防控制中心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《别被误区坑！儿童口腔保健这些 “常识” 是错的》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李智、车学继、唐红萍、李旭东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云南省妇幼保健院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《珍爱生命，科学吃菌  —— 云南三甲医生教您远离野生菌中毒》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晋云、徐敬、樊雯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云南省第一人民医院肝胆胰外科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《说唱健康宣教卒中版》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姚琳璘、袁朝明、毕倩、赵俊宇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云南省第三人民医院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《七彩本草·云岭医蕴》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顾艳尼、刘艳春、孙李文、王俊入、高倩楠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曲靖市中医医院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《年轻人不要浪！和癌症说不的10个秘诀》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马洁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云南省肿瘤医院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《突发心源性猝死，如何初步判断及心肺复苏？》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武俊、陈娟、王馨、陶薇薇、和若珺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昆明市延安医院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《炎夏藏秒道：古诗词里取“真经 ”》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赵桂芬、何云长、王艳、杨兴伟、毛双菊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大理州中医医院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《不吼不叫的亲子沟通术——给中国父母的迷走神经安抚课》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张莎、劳云飞、李侠、李云梅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云南省传染病医院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图文类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《美洲大蠊的“越狱”：一只昆虫的全球漂流记》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宁晓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大理市第一人民医院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图文类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《舌尖上的“危”机——云南美食背后的隐形杀手》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陆梅、贾德梅、冯群、钏刘芳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云南大学附属医院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图文类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《癌症患者养生保健之八段锦》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殷秀娥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云南省肿瘤医院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图文类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《鱼生——舌尖美味，亦藏致命隐患》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刘贺、丁昱、高楚婷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昆明医科大学第二附属医院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图文类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《把春天吃进肚子里，云南人是认真的！》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杨丹丹、杨昆玲、芮茂山、黄银凤、张竞文、李承蹊、杨雪、陈敏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云南省疾病预防控制中心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图文类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《护眼行动—守护青少年明亮视界》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王玉珏、吴璨、周星呈、张曦杰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昆明市疾病预防控制中心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图文类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《一图了解：草乌中毒及防范要点》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胡金辉、陈怡璇、李乔凤、林党柒、周春花、杨汝松、陈静文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玉溪市疾病预防控制中心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图文类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《乳牙“保护伞”——预成冠》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朱若虹、胡耀燕、王思然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昆明医科大学附属口腔医院</w:t>
            </w:r>
          </w:p>
        </w:tc>
      </w:tr>
    </w:tbl>
    <w:p>
      <w:pPr>
        <w:rPr>
          <w:rFonts w:hint="eastAsia"/>
        </w:rPr>
      </w:pPr>
    </w:p>
    <w:sectPr>
      <w:footerReference r:id="rId3" w:type="default"/>
      <w:pgSz w:w="16838" w:h="11906" w:orient="landscape"/>
      <w:pgMar w:top="1457" w:right="1080" w:bottom="1457" w:left="1080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FD4058"/>
    <w:rsid w:val="182F517D"/>
    <w:rsid w:val="1BFDB542"/>
    <w:rsid w:val="297D2FDC"/>
    <w:rsid w:val="29F2CEC6"/>
    <w:rsid w:val="2FDF5822"/>
    <w:rsid w:val="3C7E1092"/>
    <w:rsid w:val="4BFF8181"/>
    <w:rsid w:val="4E879630"/>
    <w:rsid w:val="4F1B1432"/>
    <w:rsid w:val="4FD3F948"/>
    <w:rsid w:val="53B75EAE"/>
    <w:rsid w:val="56F92D7F"/>
    <w:rsid w:val="57D43B70"/>
    <w:rsid w:val="5B2D6FDD"/>
    <w:rsid w:val="5DDC9B2E"/>
    <w:rsid w:val="5FB2C892"/>
    <w:rsid w:val="5FFCF6C6"/>
    <w:rsid w:val="60C13FE5"/>
    <w:rsid w:val="63FD4058"/>
    <w:rsid w:val="65842402"/>
    <w:rsid w:val="68FF6F67"/>
    <w:rsid w:val="73B37381"/>
    <w:rsid w:val="75FCE7DB"/>
    <w:rsid w:val="765DFFBB"/>
    <w:rsid w:val="77EB6DE6"/>
    <w:rsid w:val="77FEA969"/>
    <w:rsid w:val="78075622"/>
    <w:rsid w:val="79F358D2"/>
    <w:rsid w:val="7AEBA2A2"/>
    <w:rsid w:val="7B6CA1D5"/>
    <w:rsid w:val="7B6EB5A9"/>
    <w:rsid w:val="7C7E1914"/>
    <w:rsid w:val="7DB60995"/>
    <w:rsid w:val="7DB748EE"/>
    <w:rsid w:val="7DFDF195"/>
    <w:rsid w:val="7EBF3F6A"/>
    <w:rsid w:val="7F7BFF1F"/>
    <w:rsid w:val="7FAF6338"/>
    <w:rsid w:val="86786FAC"/>
    <w:rsid w:val="8BC2CD2E"/>
    <w:rsid w:val="8FFF222B"/>
    <w:rsid w:val="B7F9B462"/>
    <w:rsid w:val="BBFD2D76"/>
    <w:rsid w:val="BF7EA703"/>
    <w:rsid w:val="BFF72FB3"/>
    <w:rsid w:val="D3BF237F"/>
    <w:rsid w:val="D80D9844"/>
    <w:rsid w:val="DFBF9D6E"/>
    <w:rsid w:val="DFF7B2AE"/>
    <w:rsid w:val="ECFFBB70"/>
    <w:rsid w:val="EDFE847F"/>
    <w:rsid w:val="F3F7DA58"/>
    <w:rsid w:val="F87FA37A"/>
    <w:rsid w:val="F9DD844D"/>
    <w:rsid w:val="FD7FB375"/>
    <w:rsid w:val="FDAF360E"/>
    <w:rsid w:val="FDFB056F"/>
    <w:rsid w:val="FEF15155"/>
    <w:rsid w:val="FFBFF33B"/>
    <w:rsid w:val="FFDC81D1"/>
    <w:rsid w:val="FFEFE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line="360" w:lineRule="auto"/>
    </w:pPr>
    <w:rPr>
      <w:rFonts w:eastAsia="宋体"/>
      <w:sz w:val="24"/>
    </w:rPr>
  </w:style>
  <w:style w:type="paragraph" w:styleId="3">
    <w:name w:val="Body Text Indent"/>
    <w:basedOn w:val="1"/>
    <w:qFormat/>
    <w:uiPriority w:val="0"/>
    <w:pPr>
      <w:spacing w:line="150" w:lineRule="atLeast"/>
      <w:ind w:firstLine="420" w:firstLineChars="200"/>
      <w:textAlignment w:val="baseline"/>
    </w:pPr>
    <w:rPr>
      <w:rFonts w:cs="Times New Roman"/>
      <w:szCs w:val="24"/>
    </w:rPr>
  </w:style>
  <w:style w:type="paragraph" w:styleId="4">
    <w:name w:val="Body Text"/>
    <w:qFormat/>
    <w:uiPriority w:val="0"/>
    <w:pPr>
      <w:widowControl w:val="0"/>
      <w:adjustRightInd w:val="0"/>
      <w:snapToGrid w:val="0"/>
      <w:spacing w:line="360" w:lineRule="auto"/>
      <w:ind w:firstLine="600" w:firstLineChars="200"/>
      <w:jc w:val="both"/>
    </w:pPr>
    <w:rPr>
      <w:rFonts w:ascii="仿宋_GB2312" w:hAnsi="仿宋_GB2312" w:eastAsia="仿宋_GB2312" w:cs="仿宋_GB2312"/>
      <w:kern w:val="2"/>
      <w:sz w:val="30"/>
      <w:szCs w:val="30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qFormat/>
    <w:uiPriority w:val="0"/>
    <w:pPr>
      <w:widowControl w:val="0"/>
      <w:spacing w:beforeAutospacing="1" w:afterAutospacing="1"/>
      <w:jc w:val="left"/>
    </w:pPr>
    <w:rPr>
      <w:rFonts w:ascii="Calibri" w:hAnsi="Calibri" w:eastAsia="宋体" w:cs="Times New Roman"/>
      <w:kern w:val="0"/>
      <w:sz w:val="22"/>
      <w:szCs w:val="22"/>
      <w:lang w:val="en-US" w:eastAsia="zh-CN" w:bidi="ar-SA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2024-08-24T08:59:00Z</dcterms:created>
  <dc:creator>HH番茄</dc:creator>
  <cp:lastModifiedBy>刘亚超</cp:lastModifiedBy>
  <cp:lastPrinted>2026-09-04T02:18:23Z</cp:lastPrinted>
  <dcterms:modified xsi:type="dcterms:W3CDTF">2026-09-04T02:19:41Z</dcterms:modified>
  <dc:title>附件 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718EF7DB3AF84CB3145EC16615B90EB1_43</vt:lpwstr>
  </property>
</Properties>
</file>