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1D54E">
      <w:pPr>
        <w:pStyle w:val="4"/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248DC184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健康知识普及行动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——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2026年新时代健康科普作品征集活动（云南省）优秀作品</w:t>
      </w:r>
    </w:p>
    <w:tbl>
      <w:tblPr>
        <w:tblStyle w:val="8"/>
        <w:tblW w:w="148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07"/>
        <w:gridCol w:w="4707"/>
        <w:gridCol w:w="4305"/>
        <w:gridCol w:w="3946"/>
      </w:tblGrid>
      <w:tr w14:paraId="5AF7F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BF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F23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作品分类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B1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12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E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报送单位</w:t>
            </w:r>
          </w:p>
        </w:tc>
      </w:tr>
      <w:tr w14:paraId="09702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C7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03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5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《双向奔赴，让爱回归本真》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3A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27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 w14:paraId="1BFC9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5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A3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4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《别让“忌口”成了肿瘤的帮凶》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3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李晓园、李丰睿、商开世、许纾琦、孙珩瑜、沈红梅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9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 w14:paraId="5B21E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A3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D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01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《进补不成 急诊先行—警惕乌头中毒》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7F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杨丹丹、赵晓慧、秦光和、赵青剑、杨雪、李承蹊、张竞文、胡筱莛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E0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云南省疾病预防控制中心（云南省预防医学科学院）</w:t>
            </w:r>
          </w:p>
        </w:tc>
      </w:tr>
      <w:tr w14:paraId="0B882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CD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3D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6C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《云南省儿童青少年“六健”促进行动》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A2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刘黄译、刘富红、郭玉珍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FAF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腾冲市妇幼保健院</w:t>
            </w:r>
          </w:p>
        </w:tc>
      </w:tr>
      <w:tr w14:paraId="32B0C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D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0D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CB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《世界杯.滇“疯”赛》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B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苏玮玮、张竞文、邱金龙、杜洪成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E6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云南省疾病预防控制中心、新平笑感动天文化传媒有限公司</w:t>
            </w:r>
          </w:p>
        </w:tc>
      </w:tr>
      <w:tr w14:paraId="676EB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B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47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22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《医患解惑：孕期多次B超是重复检查吗》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0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杨丽娟、孙鹤僖、吴桐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2F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昆明市妇幼保健院</w:t>
            </w:r>
          </w:p>
        </w:tc>
      </w:tr>
      <w:tr w14:paraId="1C248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FE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F5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16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《别让耳朵悄悄退休，让爱一直听得见》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0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杨力群、严君、冯凯强、赵云龙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14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保山市第二人民医院</w:t>
            </w:r>
          </w:p>
        </w:tc>
      </w:tr>
      <w:tr w14:paraId="53518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C9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A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01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《别让骨质悄悄流失 健康之路坚实有力》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80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李晓园、李丰睿、商开世、许纾琦、孙珩瑜、吴边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F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 w14:paraId="2402A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19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1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53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《登革热防控MV》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7B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柳华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9B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临沧市疾病预防控制中心</w:t>
            </w:r>
          </w:p>
        </w:tc>
      </w:tr>
      <w:tr w14:paraId="3C165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8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D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0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《光影叙事之防蚊记》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BC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罗珠珠、蒋雪莹、范芝宏、马真飞、陈冰、陈文金、王冬梅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05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玉溪市疾病预防控制中心</w:t>
            </w:r>
          </w:p>
        </w:tc>
      </w:tr>
      <w:tr w14:paraId="7ADE5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2F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59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6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《&lt;健康密码&gt;系列科普微短剧》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22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尹红梅、贾闯、杨婷、石志刚、李四涛、段小妹、杨雨平、安杨欣、杨彦芬、刘友鑫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16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大理州人民医院</w:t>
            </w:r>
          </w:p>
        </w:tc>
      </w:tr>
      <w:tr w14:paraId="52F31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AE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7B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57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《瓦猫识烟》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05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杜茸茸、王燕、张寒蕾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2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 w14:paraId="06C6C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24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0D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6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《全民营养周系列视频》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23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4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 w14:paraId="0AA4E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D0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8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1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《猴博士与虎哥教你控血糖》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B7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李娅婕、刘蕊、陈静文、杨玉峰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B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玉溪市疾病预防控制中心、红塔区疾病预防控制中心</w:t>
            </w:r>
          </w:p>
        </w:tc>
      </w:tr>
      <w:tr w14:paraId="08C1A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2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43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45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《脂肪君的自白-我想做你的健康小伙伴》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9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杨洋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4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大理州人民医院</w:t>
            </w:r>
          </w:p>
        </w:tc>
      </w:tr>
      <w:tr w14:paraId="38D02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3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12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0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《多一点急救技能 多一份健康保障》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26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李晓园、李丰睿、商开世、许纾琦、孙珩瑜、宫冰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F8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 w14:paraId="05087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8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2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92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《消除失眠阴霾 拥抱睡眠暖阳》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4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李晓园、李丰睿、商开世、许纾琦、孙珩瑜、唐慧洁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6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 w14:paraId="558BE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7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3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52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《艾滋病病毒 vs 抗病毒治疗——一场人体微观世界的攻防战》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9D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张莎、李健健、劳云飞、李云梅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90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云南省传染病医院</w:t>
            </w:r>
          </w:p>
        </w:tc>
      </w:tr>
      <w:tr w14:paraId="7CBF4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44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9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1E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《搭救肝脏》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D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郭湘雯、段映辉、杨骁、罗阵江、李丽梅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4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大理州人民医院</w:t>
            </w:r>
          </w:p>
        </w:tc>
      </w:tr>
      <w:tr w14:paraId="71690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9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53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2F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《碎片时间 拼出健康》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6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2D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 w14:paraId="56EA7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B9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B3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0E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《2026年节气温馨提示系列视频》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A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63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 w14:paraId="63A25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E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93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9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《世界慢阻肺日——呼吸不顺畅，当心慢阻肺》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F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昆明市第三人民医院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1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昆明市第三人民医院</w:t>
            </w:r>
          </w:p>
        </w:tc>
      </w:tr>
      <w:tr w14:paraId="292FA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D1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2D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9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《沙画观心：老年人康复心理的温暖守护》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6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郑兴一、赵胜挺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8E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昆明同仁医院</w:t>
            </w:r>
          </w:p>
        </w:tc>
      </w:tr>
      <w:tr w14:paraId="6AB07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7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8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7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《喝中药不见效，会不会药没煎对？》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3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刘艳茹、夏娟、陈娟、王馨、陶薇薇、和若珺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6D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昆明市延安医院</w:t>
            </w:r>
          </w:p>
        </w:tc>
      </w:tr>
      <w:tr w14:paraId="0E9E5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3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22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C2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《采蘑菇的小姑娘与森林里的 “隐形陷阱”》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0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苏玮玮、刘志涛、李天宏、张竞文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B4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云南省疾病预防控制中心</w:t>
            </w:r>
          </w:p>
        </w:tc>
      </w:tr>
      <w:tr w14:paraId="5597C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BF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82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A0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《别来无恙——恙虫病古今防疫对话录》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00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李黎莎、赵学艳、刘俊伟、石峰、徐荣、张竞文、董坚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31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普洱市疾病预防控制中心、云南省疾病预防控制中心</w:t>
            </w:r>
          </w:p>
        </w:tc>
      </w:tr>
      <w:tr w14:paraId="20B5B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99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D2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13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《读懂青少年心事：青少年抑郁识别、诱因与防治手册》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F1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高文娟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65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永德县人民医院</w:t>
            </w:r>
          </w:p>
        </w:tc>
      </w:tr>
      <w:tr w14:paraId="2B51C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BE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A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6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《从“疫镇"到乐土，康乐村的故事。》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A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柳华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9B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临沧市疾病预防控制中心</w:t>
            </w:r>
          </w:p>
        </w:tc>
      </w:tr>
      <w:tr w14:paraId="2977D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D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D3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F4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《人体侦探社：免疫系统的神秘入侵者-HIV》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00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浦韵卿、吴洋、宋冬梅、李菊芳、毛鸿彦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59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昆明市疾病预防控制中心（昆明市卫生监督所）</w:t>
            </w:r>
          </w:p>
        </w:tc>
      </w:tr>
      <w:tr w14:paraId="3E420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42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F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E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《双向奔赴，让爱回归本真》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E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C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</w:tbl>
    <w:p w14:paraId="76C809EB">
      <w:pPr>
        <w:rPr>
          <w:rFonts w:hint="eastAsia"/>
        </w:rPr>
      </w:pPr>
    </w:p>
    <w:sectPr>
      <w:footerReference r:id="rId3" w:type="default"/>
      <w:pgSz w:w="16838" w:h="11906" w:orient="landscape"/>
      <w:pgMar w:top="1570" w:right="1080" w:bottom="157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3CDB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64BD9C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64BD9C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D4058"/>
    <w:rsid w:val="1BFDB542"/>
    <w:rsid w:val="25F37B57"/>
    <w:rsid w:val="297D2FDC"/>
    <w:rsid w:val="29F2CEC6"/>
    <w:rsid w:val="2FDF5822"/>
    <w:rsid w:val="4BFF8181"/>
    <w:rsid w:val="4E879630"/>
    <w:rsid w:val="4F1B1432"/>
    <w:rsid w:val="4FD3F948"/>
    <w:rsid w:val="56F92D7F"/>
    <w:rsid w:val="57D43B70"/>
    <w:rsid w:val="59FC49DC"/>
    <w:rsid w:val="5B2D6FDD"/>
    <w:rsid w:val="5DDC9B2E"/>
    <w:rsid w:val="5FB2C892"/>
    <w:rsid w:val="5FFCF6C6"/>
    <w:rsid w:val="63FD4058"/>
    <w:rsid w:val="68FF6F67"/>
    <w:rsid w:val="72EFCFB8"/>
    <w:rsid w:val="73B37381"/>
    <w:rsid w:val="765DFFBB"/>
    <w:rsid w:val="77EB6DE6"/>
    <w:rsid w:val="77EB9FF3"/>
    <w:rsid w:val="77FEA969"/>
    <w:rsid w:val="78075622"/>
    <w:rsid w:val="79F358D2"/>
    <w:rsid w:val="7AEBA2A2"/>
    <w:rsid w:val="7B6CA1D5"/>
    <w:rsid w:val="7B6EB5A9"/>
    <w:rsid w:val="7DFDF195"/>
    <w:rsid w:val="7EBF3F6A"/>
    <w:rsid w:val="7F7BFF1F"/>
    <w:rsid w:val="7FAF6338"/>
    <w:rsid w:val="8BC2CD2E"/>
    <w:rsid w:val="8FFF222B"/>
    <w:rsid w:val="B7F9B462"/>
    <w:rsid w:val="BBFD2D76"/>
    <w:rsid w:val="BCEBF2ED"/>
    <w:rsid w:val="BF7EA703"/>
    <w:rsid w:val="BFF72FB3"/>
    <w:rsid w:val="C8CF5DD3"/>
    <w:rsid w:val="D3BF237F"/>
    <w:rsid w:val="D80D9844"/>
    <w:rsid w:val="DE7F6565"/>
    <w:rsid w:val="DFBF9D6E"/>
    <w:rsid w:val="DFF7B2AE"/>
    <w:rsid w:val="ECFFBB70"/>
    <w:rsid w:val="EDFE847F"/>
    <w:rsid w:val="F87FA37A"/>
    <w:rsid w:val="F9DD844D"/>
    <w:rsid w:val="FD7FB375"/>
    <w:rsid w:val="FDAF360E"/>
    <w:rsid w:val="FDFB056F"/>
    <w:rsid w:val="FEF15155"/>
    <w:rsid w:val="FFDC8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</w:pPr>
    <w:rPr>
      <w:rFonts w:eastAsia="宋体"/>
      <w:sz w:val="24"/>
    </w:rPr>
  </w:style>
  <w:style w:type="paragraph" w:styleId="3">
    <w:name w:val="Body Text Indent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cs="Times New Roman"/>
      <w:szCs w:val="24"/>
    </w:rPr>
  </w:style>
  <w:style w:type="paragraph" w:styleId="4">
    <w:name w:val="Body Text"/>
    <w:qFormat/>
    <w:uiPriority w:val="0"/>
    <w:pPr>
      <w:widowControl w:val="0"/>
      <w:adjustRightInd w:val="0"/>
      <w:snapToGrid w:val="0"/>
      <w:spacing w:line="360" w:lineRule="auto"/>
      <w:ind w:firstLine="600" w:firstLineChars="200"/>
      <w:jc w:val="both"/>
    </w:pPr>
    <w:rPr>
      <w:rFonts w:ascii="仿宋_GB2312" w:hAnsi="仿宋_GB2312" w:eastAsia="仿宋_GB2312" w:cs="仿宋_GB2312"/>
      <w:kern w:val="2"/>
      <w:sz w:val="30"/>
      <w:szCs w:val="30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1521</Words>
  <Characters>1553</Characters>
  <Lines>0</Lines>
  <Paragraphs>0</Paragraphs>
  <TotalTime>21</TotalTime>
  <ScaleCrop>false</ScaleCrop>
  <LinksUpToDate>false</LinksUpToDate>
  <CharactersWithSpaces>1561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2024-08-24T00:59:00Z</dcterms:created>
  <dc:creator>HH番茄</dc:creator>
  <cp:lastModifiedBy>李品娥</cp:lastModifiedBy>
  <cp:lastPrinted>2026-08-21T07:18:00Z</cp:lastPrinted>
  <dcterms:modified xsi:type="dcterms:W3CDTF">2026-08-28T07:50:21Z</dcterms:modified>
  <dc:title>附件 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718EF7DB3AF84CB3145EC16615B90EB1_43</vt:lpwstr>
  </property>
  <property fmtid="{D5CDD505-2E9C-101B-9397-08002B2CF9AE}" pid="4" name="KSOTemplateDocerSaveRecord">
    <vt:lpwstr>eyJoZGlkIjoiNTkzMTA5YjQzNDVkN2UwNGZkZWNkMmM4OGNiYmE4NmQiLCJ1c2VySWQiOiI0MzY0MTA3MDIifQ==</vt:lpwstr>
  </property>
</Properties>
</file>