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autoSpaceDE w:val="0"/>
        <w:autoSpaceDN w:val="0"/>
        <w:bidi w:val="0"/>
        <w:adjustRightInd w:val="0"/>
        <w:spacing w:line="570" w:lineRule="exact"/>
        <w:jc w:val="left"/>
        <w:rPr>
          <w:rFonts w:hint="eastAsia" w:ascii="方正仿宋_GBK" w:hAnsi="方正仿宋_GBK" w:eastAsia="方正仿宋_GBK" w:cs="方正仿宋_GBK"/>
          <w:b/>
          <w:bCs/>
          <w:kern w:val="0"/>
          <w:sz w:val="32"/>
          <w:szCs w:val="32"/>
          <w:lang w:val="en-US" w:eastAsia="zh-CN"/>
          <w:rPrChange w:id="0" w:author="伙虹羽" w:date="2026-05-12T12:01:39Z">
            <w:rPr>
              <w:rFonts w:hint="default" w:ascii="Times New Roman" w:hAnsi="Times New Roman" w:eastAsia="方正仿宋_GBK" w:cs="Times New Roman"/>
              <w:kern w:val="0"/>
              <w:sz w:val="32"/>
              <w:szCs w:val="32"/>
              <w:lang w:val="en-US" w:eastAsia="zh-CN"/>
            </w:rPr>
          </w:rPrChange>
        </w:rPr>
      </w:pPr>
      <w:bookmarkStart w:id="0" w:name="bookmark1"/>
      <w:bookmarkStart w:id="1" w:name="bookmark0"/>
      <w:bookmarkStart w:id="2" w:name="bookmark2"/>
      <w:r>
        <w:rPr>
          <w:rFonts w:hint="eastAsia" w:ascii="方正仿宋_GBK" w:hAnsi="方正仿宋_GBK" w:eastAsia="方正仿宋_GBK" w:cs="方正仿宋_GBK"/>
          <w:b/>
          <w:bCs/>
          <w:kern w:val="0"/>
          <w:sz w:val="32"/>
          <w:szCs w:val="32"/>
          <w:lang w:val="en-US" w:eastAsia="zh-CN"/>
          <w:rPrChange w:id="1" w:author="伙虹羽" w:date="2026-05-12T12:01:39Z">
            <w:rPr>
              <w:rFonts w:hint="default" w:ascii="Times New Roman" w:hAnsi="Times New Roman" w:eastAsia="方正仿宋_GBK" w:cs="Times New Roman"/>
              <w:kern w:val="0"/>
              <w:sz w:val="32"/>
              <w:szCs w:val="32"/>
              <w:lang w:val="en-US" w:eastAsia="zh-CN"/>
            </w:rPr>
          </w:rPrChange>
        </w:rPr>
        <w:t>附</w:t>
      </w:r>
      <w:bookmarkStart w:id="4" w:name="_GoBack"/>
      <w:bookmarkEnd w:id="4"/>
      <w:r>
        <w:rPr>
          <w:rFonts w:hint="eastAsia" w:ascii="方正仿宋_GBK" w:hAnsi="方正仿宋_GBK" w:eastAsia="方正仿宋_GBK" w:cs="方正仿宋_GBK"/>
          <w:b/>
          <w:bCs/>
          <w:kern w:val="0"/>
          <w:sz w:val="32"/>
          <w:szCs w:val="32"/>
          <w:lang w:val="en-US" w:eastAsia="zh-CN"/>
          <w:rPrChange w:id="1" w:author="伙虹羽" w:date="2026-05-12T12:01:39Z">
            <w:rPr>
              <w:rFonts w:hint="default" w:ascii="Times New Roman" w:hAnsi="Times New Roman" w:eastAsia="方正仿宋_GBK" w:cs="Times New Roman"/>
              <w:kern w:val="0"/>
              <w:sz w:val="32"/>
              <w:szCs w:val="32"/>
              <w:lang w:val="en-US" w:eastAsia="zh-CN"/>
            </w:rPr>
          </w:rPrChange>
        </w:rPr>
        <w:t xml:space="preserve">件 </w:t>
      </w:r>
      <w:r>
        <w:rPr>
          <w:rFonts w:hint="eastAsia" w:ascii="方正仿宋_GBK" w:hAnsi="方正仿宋_GBK" w:eastAsia="方正仿宋_GBK" w:cs="方正仿宋_GBK"/>
          <w:b/>
          <w:bCs/>
          <w:kern w:val="0"/>
          <w:sz w:val="32"/>
          <w:szCs w:val="32"/>
          <w:lang w:val="en-US" w:eastAsia="zh-CN"/>
          <w:rPrChange w:id="2" w:author="伙虹羽" w:date="2026-05-12T12:01:39Z">
            <w:rPr>
              <w:rFonts w:hint="eastAsia" w:eastAsia="方正仿宋_GBK" w:cs="Times New Roman"/>
              <w:kern w:val="0"/>
              <w:sz w:val="32"/>
              <w:szCs w:val="32"/>
              <w:lang w:val="en-US" w:eastAsia="zh-CN"/>
            </w:rPr>
          </w:rPrChange>
        </w:rPr>
        <w:t>5</w:t>
      </w:r>
    </w:p>
    <w:p>
      <w:pPr>
        <w:keepNext w:val="0"/>
        <w:keepLines w:val="0"/>
        <w:pageBreakBefore w:val="0"/>
        <w:widowControl w:val="0"/>
        <w:kinsoku w:val="0"/>
        <w:wordWrap/>
        <w:overflowPunct w:val="0"/>
        <w:topLinePunct w:val="0"/>
        <w:autoSpaceDE w:val="0"/>
        <w:autoSpaceDN w:val="0"/>
        <w:bidi w:val="0"/>
        <w:adjustRightInd w:val="0"/>
        <w:spacing w:line="570" w:lineRule="exact"/>
        <w:ind w:left="0" w:right="55" w:firstLine="643" w:firstLineChars="200"/>
        <w:jc w:val="center"/>
        <w:outlineLvl w:val="0"/>
        <w:rPr>
          <w:rFonts w:hint="eastAsia" w:ascii="方正小标宋_GBK" w:hAnsi="方正小标宋_GBK" w:eastAsia="方正小标宋_GBK" w:cs="方正小标宋_GBK"/>
          <w:b/>
          <w:bCs/>
          <w:sz w:val="32"/>
          <w:szCs w:val="32"/>
          <w:lang w:val="en-US" w:eastAsia="zh-CN" w:bidi="ar-SA"/>
        </w:rPr>
      </w:pPr>
    </w:p>
    <w:p>
      <w:pPr>
        <w:keepNext w:val="0"/>
        <w:keepLines w:val="0"/>
        <w:pageBreakBefore w:val="0"/>
        <w:widowControl w:val="0"/>
        <w:kinsoku w:val="0"/>
        <w:wordWrap/>
        <w:overflowPunct w:val="0"/>
        <w:topLinePunct w:val="0"/>
        <w:autoSpaceDE w:val="0"/>
        <w:autoSpaceDN w:val="0"/>
        <w:bidi w:val="0"/>
        <w:adjustRightInd w:val="0"/>
        <w:spacing w:line="570" w:lineRule="exact"/>
        <w:ind w:right="55"/>
        <w:jc w:val="center"/>
        <w:outlineLvl w:val="0"/>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44"/>
          <w:szCs w:val="44"/>
          <w:lang w:val="en-US" w:eastAsia="zh-CN" w:bidi="ar-SA"/>
        </w:rPr>
        <w:t>云南省传染病医院拟提名2026年云南省科学技术奖励项目 (1项)</w:t>
      </w:r>
    </w:p>
    <w:bookmarkEnd w:id="0"/>
    <w:bookmarkEnd w:id="1"/>
    <w:bookmarkEnd w:id="2"/>
    <w:p>
      <w:pPr>
        <w:spacing w:line="600" w:lineRule="exact"/>
        <w:ind w:firstLine="643" w:firstLineChars="200"/>
        <w:jc w:val="left"/>
        <w:rPr>
          <w:rFonts w:hint="eastAsia" w:ascii="黑体" w:hAnsi="黑体" w:eastAsia="黑体" w:cs="黑体"/>
          <w:b/>
          <w:bCs/>
          <w:kern w:val="2"/>
          <w:sz w:val="32"/>
          <w:szCs w:val="32"/>
          <w:lang w:val="zh-TW" w:eastAsia="zh-TW" w:bidi="ar-SA"/>
        </w:rPr>
      </w:pPr>
    </w:p>
    <w:p>
      <w:pPr>
        <w:numPr>
          <w:ilvl w:val="0"/>
          <w:numId w:val="1"/>
        </w:numPr>
        <w:spacing w:line="600" w:lineRule="exact"/>
        <w:ind w:firstLine="640" w:firstLineChars="200"/>
        <w:jc w:val="lef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项目基本情况</w:t>
      </w:r>
    </w:p>
    <w:p>
      <w:pPr>
        <w:numPr>
          <w:ilvl w:val="0"/>
          <w:numId w:val="0"/>
        </w:numPr>
        <w:spacing w:line="600" w:lineRule="exact"/>
        <w:ind w:firstLine="639"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spacing w:val="-1"/>
          <w:sz w:val="32"/>
          <w:szCs w:val="32"/>
          <w:lang w:val="zh-TW" w:eastAsia="zh-TW" w:bidi="ar-SA"/>
        </w:rPr>
        <w:t>项目名称</w:t>
      </w:r>
      <w:r>
        <w:rPr>
          <w:rFonts w:hint="eastAsia" w:ascii="Times New Roman" w:hAnsi="Times New Roman" w:eastAsia="方正仿宋_GBK" w:cs="Times New Roman"/>
          <w:b/>
          <w:bCs/>
          <w:spacing w:val="-1"/>
          <w:sz w:val="32"/>
          <w:szCs w:val="32"/>
          <w:lang w:val="zh-TW" w:eastAsia="zh-CN" w:bidi="ar-SA"/>
        </w:rPr>
        <w:t>：</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艾滋病合并血液肿瘤的诊疗技术体系建立与应用</w:t>
      </w:r>
    </w:p>
    <w:p>
      <w:pPr>
        <w:spacing w:line="600" w:lineRule="exact"/>
        <w:ind w:firstLine="639" w:firstLineChars="200"/>
        <w:jc w:val="left"/>
        <w:rPr>
          <w:rFonts w:hint="eastAsia" w:ascii="黑体" w:hAnsi="黑体" w:eastAsia="黑体" w:cs="黑体"/>
          <w:b w:val="0"/>
          <w:bCs w:val="0"/>
          <w:kern w:val="2"/>
          <w:sz w:val="36"/>
          <w:szCs w:val="36"/>
          <w:lang w:val="en-US" w:eastAsia="zh-CN" w:bidi="ar-SA"/>
        </w:rPr>
      </w:pPr>
      <w:r>
        <w:rPr>
          <w:rFonts w:hint="eastAsia" w:ascii="Times New Roman" w:hAnsi="Times New Roman" w:eastAsia="方正仿宋_GBK" w:cs="Times New Roman"/>
          <w:b/>
          <w:bCs/>
          <w:spacing w:val="-1"/>
          <w:sz w:val="32"/>
          <w:szCs w:val="32"/>
          <w:lang w:val="zh-TW" w:eastAsia="zh-TW" w:bidi="ar-SA"/>
        </w:rPr>
        <w:t>完成单位</w:t>
      </w:r>
      <w:r>
        <w:rPr>
          <w:rFonts w:hint="eastAsia" w:ascii="Times New Roman" w:hAnsi="Times New Roman" w:eastAsia="方正仿宋_GBK" w:cs="Times New Roman"/>
          <w:b/>
          <w:bCs/>
          <w:spacing w:val="-1"/>
          <w:sz w:val="32"/>
          <w:szCs w:val="32"/>
          <w:lang w:val="zh-TW" w:eastAsia="zh-CN" w:bidi="ar-SA"/>
        </w:rPr>
        <w:t>：</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云南省传染病医院</w:t>
      </w:r>
    </w:p>
    <w:p>
      <w:pPr>
        <w:spacing w:line="600" w:lineRule="exact"/>
        <w:ind w:firstLine="639" w:firstLineChars="200"/>
        <w:jc w:val="left"/>
        <w:rPr>
          <w:rFonts w:hint="eastAsia" w:ascii="黑体" w:hAnsi="黑体" w:eastAsia="黑体" w:cs="黑体"/>
          <w:b w:val="0"/>
          <w:bCs w:val="0"/>
          <w:kern w:val="2"/>
          <w:sz w:val="36"/>
          <w:szCs w:val="36"/>
          <w:lang w:val="en-US" w:eastAsia="zh-CN" w:bidi="ar-SA"/>
        </w:rPr>
      </w:pPr>
      <w:r>
        <w:rPr>
          <w:rFonts w:hint="eastAsia" w:ascii="Times New Roman" w:hAnsi="Times New Roman" w:eastAsia="方正仿宋_GBK" w:cs="Times New Roman"/>
          <w:b/>
          <w:bCs/>
          <w:spacing w:val="-1"/>
          <w:sz w:val="32"/>
          <w:szCs w:val="32"/>
          <w:lang w:val="zh-TW" w:eastAsia="zh-TW" w:bidi="ar-SA"/>
        </w:rPr>
        <w:t>主要完成人</w:t>
      </w:r>
      <w:r>
        <w:rPr>
          <w:rFonts w:hint="eastAsia" w:ascii="Times New Roman" w:hAnsi="Times New Roman" w:eastAsia="方正仿宋_GBK" w:cs="Times New Roman"/>
          <w:b/>
          <w:bCs/>
          <w:spacing w:val="-1"/>
          <w:sz w:val="32"/>
          <w:szCs w:val="32"/>
          <w:lang w:val="zh-TW" w:eastAsia="zh-CN" w:bidi="ar-SA"/>
        </w:rPr>
        <w:t>：</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闵海燕、周奇文、杨翠先、樊珊珊、王丹青、汪习成、张莎、王林、张月华</w:t>
      </w:r>
    </w:p>
    <w:p>
      <w:pPr>
        <w:spacing w:line="600" w:lineRule="exact"/>
        <w:ind w:firstLine="639" w:firstLineChars="200"/>
        <w:jc w:val="left"/>
        <w:rPr>
          <w:rFonts w:hint="eastAsia" w:ascii="黑体" w:hAnsi="黑体" w:eastAsia="黑体" w:cs="黑体"/>
          <w:b w:val="0"/>
          <w:bCs w:val="0"/>
          <w:kern w:val="2"/>
          <w:sz w:val="36"/>
          <w:szCs w:val="36"/>
          <w:lang w:val="zh-TW" w:eastAsia="zh-TW" w:bidi="ar-SA"/>
        </w:rPr>
      </w:pPr>
      <w:r>
        <w:rPr>
          <w:rFonts w:hint="eastAsia" w:ascii="Times New Roman" w:hAnsi="Times New Roman" w:eastAsia="方正仿宋_GBK" w:cs="Times New Roman"/>
          <w:b/>
          <w:bCs/>
          <w:spacing w:val="-1"/>
          <w:sz w:val="32"/>
          <w:szCs w:val="32"/>
          <w:lang w:val="zh-TW" w:eastAsia="zh-TW" w:bidi="ar-SA"/>
        </w:rPr>
        <w:t>提名等级：</w:t>
      </w:r>
      <w:r>
        <w:rPr>
          <w:rFonts w:hint="eastAsia" w:ascii="Times New Roman" w:hAnsi="Times New Roman" w:eastAsia="方正仿宋_GBK" w:cs="Times New Roman"/>
          <w:color w:val="000000" w:themeColor="text1"/>
          <w:kern w:val="0"/>
          <w:sz w:val="32"/>
          <w:szCs w:val="32"/>
          <w:lang w:val="zh-TW" w:eastAsia="zh-TW" w:bidi="ar-SA"/>
          <w14:textFill>
            <w14:solidFill>
              <w14:schemeClr w14:val="tx1"/>
            </w14:solidFill>
          </w14:textFill>
        </w:rPr>
        <w:t>云南省</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科学技术进步奖</w:t>
      </w:r>
      <w:r>
        <w:rPr>
          <w:rFonts w:hint="eastAsia" w:ascii="Times New Roman" w:hAnsi="Times New Roman" w:eastAsia="方正仿宋_GBK" w:cs="Times New Roman"/>
          <w:color w:val="000000" w:themeColor="text1"/>
          <w:kern w:val="0"/>
          <w:sz w:val="32"/>
          <w:szCs w:val="32"/>
          <w:lang w:val="zh-TW" w:eastAsia="zh-TW" w:bidi="ar-SA"/>
          <w14:textFill>
            <w14:solidFill>
              <w14:schemeClr w14:val="tx1"/>
            </w14:solidFill>
          </w14:textFill>
        </w:rPr>
        <w:t>三等奖</w:t>
      </w:r>
    </w:p>
    <w:p>
      <w:pPr>
        <w:spacing w:line="600" w:lineRule="exact"/>
        <w:ind w:firstLine="639" w:firstLineChars="200"/>
        <w:jc w:val="left"/>
        <w:rPr>
          <w:rFonts w:hint="eastAsia" w:ascii="黑体" w:hAnsi="黑体" w:eastAsia="黑体" w:cs="黑体"/>
          <w:b w:val="0"/>
          <w:bCs w:val="0"/>
          <w:kern w:val="2"/>
          <w:sz w:val="36"/>
          <w:szCs w:val="36"/>
          <w:lang w:val="zh-TW" w:eastAsia="zh-TW" w:bidi="ar-SA"/>
        </w:rPr>
      </w:pPr>
      <w:r>
        <w:rPr>
          <w:rFonts w:hint="eastAsia" w:ascii="Times New Roman" w:hAnsi="Times New Roman" w:eastAsia="方正仿宋_GBK" w:cs="Times New Roman"/>
          <w:b/>
          <w:bCs/>
          <w:spacing w:val="-1"/>
          <w:sz w:val="32"/>
          <w:szCs w:val="32"/>
          <w:lang w:val="zh-TW" w:eastAsia="zh-TW" w:bidi="ar-SA"/>
        </w:rPr>
        <w:t>提名单位：</w:t>
      </w:r>
      <w:r>
        <w:rPr>
          <w:rFonts w:hint="eastAsia" w:ascii="Times New Roman" w:hAnsi="Times New Roman" w:eastAsia="方正仿宋_GBK" w:cs="Times New Roman"/>
          <w:color w:val="000000" w:themeColor="text1"/>
          <w:kern w:val="0"/>
          <w:sz w:val="32"/>
          <w:szCs w:val="32"/>
          <w:lang w:val="zh-TW" w:eastAsia="zh-TW" w:bidi="ar-SA"/>
          <w14:textFill>
            <w14:solidFill>
              <w14:schemeClr w14:val="tx1"/>
            </w14:solidFill>
          </w14:textFill>
        </w:rPr>
        <w:t>云南省卫生健康委员会</w:t>
      </w:r>
    </w:p>
    <w:p>
      <w:pPr>
        <w:numPr>
          <w:ilvl w:val="0"/>
          <w:numId w:val="1"/>
        </w:numPr>
        <w:spacing w:line="600" w:lineRule="exact"/>
        <w:ind w:firstLine="640" w:firstLineChars="200"/>
        <w:jc w:val="left"/>
        <w:rPr>
          <w:rFonts w:hint="eastAsia" w:ascii="方正黑体_GBK" w:hAnsi="方正黑体_GBK" w:eastAsia="方正黑体_GBK" w:cs="方正黑体_GBK"/>
          <w:b w:val="0"/>
          <w:bCs w:val="0"/>
          <w:kern w:val="0"/>
          <w:sz w:val="32"/>
          <w:szCs w:val="32"/>
          <w:lang w:val="zh-TW" w:eastAsia="zh-TW" w:bidi="ar-SA"/>
        </w:rPr>
      </w:pPr>
      <w:r>
        <w:rPr>
          <w:rFonts w:hint="eastAsia" w:ascii="方正黑体_GBK" w:hAnsi="方正黑体_GBK" w:eastAsia="方正黑体_GBK" w:cs="方正黑体_GBK"/>
          <w:b w:val="0"/>
          <w:bCs w:val="0"/>
          <w:kern w:val="0"/>
          <w:sz w:val="32"/>
          <w:szCs w:val="32"/>
          <w:lang w:val="zh-TW" w:eastAsia="zh-TW" w:bidi="ar-SA"/>
        </w:rPr>
        <w:t>项目简介</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 xml:space="preserve">艾滋病发现至今已四十余年，由于缺乏有效疫苗和彻底根治药物，目前仍然是危害人类健康重大传染病。近十年来，我国AIDS相关死亡位居传染病之首，艾滋病患者罹患血液肿瘤风险高、死亡率也较高，缺乏相关临床诊疗指南和规范。本项目依托国家“十三五”重大科技专项、云南省感染性疾病临床医学研究中心多个科研课题，历时16年，紧紧围绕艾滋病合并血液肿瘤临床特征、诊疗技术等相关难题，开展了一系列研究，取得如下创新成果： </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1、系统揭示了云南省艾滋病合并血液肿瘤的临床流行病学特征。先后对16000多例艾滋病患者进行血液肿瘤的筛查，构建了全国最大的艾滋病合并血液肿瘤完整数据库，揭示了艾滋病合并血液肿瘤的疾病谱、临床学、病理学及分子生物学特征，基于抗病毒治疗结合放疗、化疗、干细胞移植及心理干预，建立了分类分层综合诊疗技术体系。</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2、国内首次提出对于CD4+ T淋巴细胞计数＜50 Cells/uL艾滋病合并弥漫大B细胞淋巴瘤（DLBCL）患者，使用利妥昔单抗联合化疗策略，显著提高治疗效果，且感染等风险可控，该方案被</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人类免疫缺陷病毒感染相关弥漫大B细胞淋巴瘤诊断与治疗中国专家共识（2025年版）</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采纳推广。建立并开展了同步联合使用抗逆转录病毒疗法（ART）+强效化疗，序贯干细胞移植治疗方案，显著提高了初治高危及复发难治患者的总生存率及无进展生存率，使患者五年总生存率达到64.00%。</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3、基于EB病毒、血清乳酸脱氢酶、中枢神经系统受累、血红蛋白、体能状况评分、中性粒细胞/淋巴细胞比值（NLR）以及化疗周期等多项指标，率先构建了艾滋病相关弥漫大B细胞淋巴瘤患者的预后评估模型，应用后证明该模型优于传统方案。</w:t>
      </w:r>
    </w:p>
    <w:p>
      <w:pPr>
        <w:spacing w:line="600" w:lineRule="exact"/>
        <w:ind w:firstLine="640" w:firstLineChars="200"/>
        <w:jc w:val="left"/>
        <w:rPr>
          <w:rFonts w:hint="eastAsia" w:ascii="黑体" w:hAnsi="黑体" w:eastAsia="黑体" w:cs="黑体"/>
          <w:b w:val="0"/>
          <w:bCs w:val="0"/>
          <w:kern w:val="2"/>
          <w:sz w:val="36"/>
          <w:szCs w:val="36"/>
          <w:lang w:val="en-US" w:eastAsia="zh-CN" w:bidi="ar-SA"/>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项目发表论文17篇，其中SCI收录7篇；获软著授权2件；参与撰写国家专家共识《人类免疫缺陷病毒感染相关弥漫大B细胞淋巴瘤诊断与治疗中国专家共识（2025年版）》1部；培养省级高层次人才2人，硕士研究生5名，10人晋升高级职称；助力获批国家感染性疾病临床医学研究分中心；建立州、县基层专家工作站6个；举办专业技术培训2期，培训专业人员200余人次。成果先后在云南省各地州、贵州、甘肃、天津市等省内外多家三甲医疗机构推广应用，减轻患者疾病负担超千万元，为云南省防治艾滋病实现“三个 95%”发挥了重要作用，取得了显著的社会效益和经济效益。</w:t>
      </w:r>
    </w:p>
    <w:p>
      <w:pPr>
        <w:pStyle w:val="25"/>
        <w:numPr>
          <w:ilvl w:val="0"/>
          <w:numId w:val="0"/>
        </w:numPr>
        <w:spacing w:line="600" w:lineRule="exact"/>
        <w:ind w:firstLine="320" w:firstLineChars="100"/>
        <w:rPr>
          <w:rFonts w:hint="eastAsia" w:ascii="方正黑体_GBK" w:hAnsi="方正黑体_GBK" w:eastAsia="方正黑体_GBK" w:cs="方正黑体_GBK"/>
          <w:b w:val="0"/>
          <w:bCs w:val="0"/>
          <w:color w:val="00000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lang w:val="en-US" w:eastAsia="zh-CN" w:bidi="ar-SA"/>
        </w:rPr>
        <w:t>三、主要完成人情况</w:t>
      </w:r>
    </w:p>
    <w:tbl>
      <w:tblPr>
        <w:tblStyle w:val="10"/>
        <w:tblW w:w="5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50"/>
        <w:gridCol w:w="712"/>
        <w:gridCol w:w="1333"/>
        <w:gridCol w:w="2014"/>
        <w:gridCol w:w="142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序号</w:t>
            </w:r>
          </w:p>
        </w:tc>
        <w:tc>
          <w:tcPr>
            <w:tcW w:w="468"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姓名</w:t>
            </w:r>
          </w:p>
        </w:tc>
        <w:tc>
          <w:tcPr>
            <w:tcW w:w="392"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性别</w:t>
            </w:r>
          </w:p>
        </w:tc>
        <w:tc>
          <w:tcPr>
            <w:tcW w:w="734"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出生年月</w:t>
            </w:r>
          </w:p>
        </w:tc>
        <w:tc>
          <w:tcPr>
            <w:tcW w:w="1110"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技术职称</w:t>
            </w:r>
          </w:p>
        </w:tc>
        <w:tc>
          <w:tcPr>
            <w:tcW w:w="782"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文化程度(学位)</w:t>
            </w:r>
          </w:p>
        </w:tc>
        <w:tc>
          <w:tcPr>
            <w:tcW w:w="1140" w:type="pct"/>
            <w:vAlign w:val="center"/>
          </w:tcPr>
          <w:p>
            <w:pPr>
              <w:keepNext w:val="0"/>
              <w:keepLines w:val="0"/>
              <w:pageBreakBefore w:val="0"/>
              <w:wordWrap/>
              <w:topLinePunct w:val="0"/>
              <w:autoSpaceDE/>
              <w:autoSpaceDN/>
              <w:bidi w:val="0"/>
              <w:adjustRightInd/>
              <w:snapToGrid/>
              <w:spacing w:line="240" w:lineRule="auto"/>
              <w:jc w:val="cente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kern w:val="2"/>
                <w:sz w:val="21"/>
                <w:szCs w:val="21"/>
                <w:lang w:val="en-US" w:eastAsia="zh-CN" w:bidi="ar-S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default" w:ascii="Times New Roman" w:hAnsi="Times New Roman" w:eastAsia="方正仿宋_GBK" w:cs="Times New Roman"/>
                <w:sz w:val="21"/>
                <w:szCs w:val="21"/>
                <w:lang w:val="en-US" w:eastAsia="zh-CN" w:bidi="ar-SA"/>
              </w:rPr>
              <w:t>1</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闵海燕</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女</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1972.04</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主任医师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学士</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default" w:ascii="Times New Roman" w:hAnsi="Times New Roman" w:eastAsia="方正仿宋_GBK" w:cs="Times New Roman"/>
                <w:sz w:val="21"/>
                <w:szCs w:val="21"/>
                <w:lang w:val="en-US" w:eastAsia="zh-CN" w:bidi="ar-SA"/>
              </w:rPr>
              <w:t>2</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周奇文</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男</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1983.03</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副主任医师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学士</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3</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杨翠先</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女</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1986.01</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副主任技师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博士研究生</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4</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樊珊珊</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女</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1991.01</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主治医师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硕士研究生</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5</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王丹青</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女</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1984.11</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副主任医师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学士</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6</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汪习成</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男</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1966.06</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主任医师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博士研究生</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7</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张莎</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女</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1983.03</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副研究员</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硕士研究生</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8</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王林</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男</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1978.12</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主治</w:t>
            </w:r>
            <w:r>
              <w:rPr>
                <w:rFonts w:hint="default" w:ascii="Times New Roman" w:hAnsi="Times New Roman" w:eastAsia="方正仿宋_GBK" w:cs="Times New Roman"/>
                <w:sz w:val="21"/>
                <w:szCs w:val="21"/>
                <w:lang w:val="en-US" w:eastAsia="zh-CN" w:bidi="ar-SA"/>
              </w:rPr>
              <w:t>医师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学士</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70"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9</w:t>
            </w:r>
          </w:p>
        </w:tc>
        <w:tc>
          <w:tcPr>
            <w:tcW w:w="468"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张月华</w:t>
            </w:r>
          </w:p>
        </w:tc>
        <w:tc>
          <w:tcPr>
            <w:tcW w:w="39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女</w:t>
            </w:r>
          </w:p>
        </w:tc>
        <w:tc>
          <w:tcPr>
            <w:tcW w:w="734"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1988.11</w:t>
            </w:r>
          </w:p>
        </w:tc>
        <w:tc>
          <w:tcPr>
            <w:tcW w:w="1110" w:type="pct"/>
            <w:shd w:val="clear" w:color="auto" w:fill="auto"/>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default" w:ascii="Times New Roman" w:hAnsi="Times New Roman" w:eastAsia="方正仿宋_GBK" w:cs="Times New Roman"/>
                <w:sz w:val="21"/>
                <w:szCs w:val="21"/>
                <w:lang w:val="en-US" w:eastAsia="zh-CN" w:bidi="ar-SA"/>
              </w:rPr>
              <w:t>高级社会工作师</w:t>
            </w:r>
          </w:p>
        </w:tc>
        <w:tc>
          <w:tcPr>
            <w:tcW w:w="782" w:type="pct"/>
            <w:vAlign w:val="center"/>
          </w:tcPr>
          <w:p>
            <w:pPr>
              <w:keepNext w:val="0"/>
              <w:keepLines w:val="0"/>
              <w:pageBreakBefore w:val="0"/>
              <w:wordWrap/>
              <w:topLinePunct w:val="0"/>
              <w:autoSpaceDE w:val="0"/>
              <w:autoSpaceDN w:val="0"/>
              <w:bidi w:val="0"/>
              <w:adjustRightInd w:val="0"/>
              <w:snapToGrid/>
              <w:spacing w:line="240" w:lineRule="auto"/>
              <w:jc w:val="center"/>
              <w:rPr>
                <w:rFonts w:hint="default"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学士</w:t>
            </w:r>
          </w:p>
        </w:tc>
        <w:tc>
          <w:tcPr>
            <w:tcW w:w="1140" w:type="pct"/>
            <w:vAlign w:val="center"/>
          </w:tcPr>
          <w:p>
            <w:pPr>
              <w:keepNext w:val="0"/>
              <w:keepLines w:val="0"/>
              <w:pageBreakBefore w:val="0"/>
              <w:wordWrap/>
              <w:topLinePunct w:val="0"/>
              <w:autoSpaceDE w:val="0"/>
              <w:autoSpaceDN w:val="0"/>
              <w:bidi w:val="0"/>
              <w:adjustRightInd w:val="0"/>
              <w:snapToGrid/>
              <w:spacing w:line="240" w:lineRule="auto"/>
              <w:jc w:val="center"/>
              <w:rPr>
                <w:rFonts w:hint="eastAsia" w:ascii="Times New Roman" w:hAnsi="Times New Roman" w:eastAsia="方正仿宋_GBK" w:cs="Times New Roman"/>
                <w:sz w:val="21"/>
                <w:szCs w:val="21"/>
                <w:lang w:val="en-US" w:eastAsia="zh-CN" w:bidi="ar-SA"/>
              </w:rPr>
            </w:pPr>
            <w:r>
              <w:rPr>
                <w:rFonts w:hint="eastAsia" w:ascii="Times New Roman" w:hAnsi="Times New Roman" w:eastAsia="方正仿宋_GBK" w:cs="Times New Roman"/>
                <w:sz w:val="21"/>
                <w:szCs w:val="21"/>
                <w:lang w:val="en-US" w:eastAsia="zh-CN" w:bidi="ar-SA"/>
              </w:rPr>
              <w:t>云南省传染病医院</w:t>
            </w:r>
          </w:p>
        </w:tc>
      </w:tr>
    </w:tbl>
    <w:p>
      <w:pPr>
        <w:pStyle w:val="2"/>
        <w:keepNext w:val="0"/>
        <w:keepLines w:val="0"/>
        <w:pageBreakBefore w:val="0"/>
        <w:numPr>
          <w:ilvl w:val="0"/>
          <w:numId w:val="0"/>
        </w:numPr>
        <w:kinsoku w:val="0"/>
        <w:wordWrap/>
        <w:overflowPunct w:val="0"/>
        <w:topLinePunct w:val="0"/>
        <w:bidi w:val="0"/>
        <w:spacing w:line="570" w:lineRule="exact"/>
        <w:ind w:left="0" w:leftChars="0" w:right="55" w:rightChars="0" w:firstLine="640" w:firstLineChars="200"/>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bidi="ar-SA"/>
        </w:rPr>
        <w:t>四、</w:t>
      </w:r>
      <w:r>
        <w:rPr>
          <w:rFonts w:hint="eastAsia" w:ascii="方正黑体_GBK" w:hAnsi="方正黑体_GBK" w:eastAsia="方正黑体_GBK" w:cs="方正黑体_GBK"/>
          <w:b w:val="0"/>
          <w:bCs w:val="0"/>
          <w:sz w:val="32"/>
          <w:szCs w:val="32"/>
        </w:rPr>
        <w:t>候选人对项目的贡献情况</w:t>
      </w:r>
      <w:r>
        <w:rPr>
          <w:rFonts w:hint="default" w:ascii="Times New Roman" w:hAnsi="Times New Roman" w:eastAsia="方正仿宋_GBK" w:cs="Times New Roman"/>
          <w:b w:val="0"/>
          <w:bCs w:val="0"/>
          <w:sz w:val="32"/>
          <w:szCs w:val="32"/>
        </w:rPr>
        <w:t xml:space="preserve"> </w:t>
      </w:r>
    </w:p>
    <w:p>
      <w:pPr>
        <w:pStyle w:val="9"/>
        <w:keepNext w:val="0"/>
        <w:keepLines w:val="0"/>
        <w:pageBreakBefore w:val="0"/>
        <w:widowControl/>
        <w:wordWrap/>
        <w:topLinePunct w:val="0"/>
        <w:bidi w:val="0"/>
        <w:snapToGrid w:val="0"/>
        <w:spacing w:beforeAutospacing="0" w:afterAutospacing="0" w:line="570" w:lineRule="exact"/>
        <w:ind w:firstLine="643" w:firstLineChars="200"/>
        <w:jc w:val="both"/>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闵海燕</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黑体" w:hAnsi="黑体" w:eastAsia="黑体" w:cs="黑体"/>
          <w:b w:val="0"/>
          <w:bCs w:val="0"/>
          <w:kern w:val="2"/>
          <w:sz w:val="36"/>
          <w:szCs w:val="36"/>
          <w:lang w:val="en-US" w:eastAsia="zh-CN" w:bidi="ar-SA"/>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本人作为项目负责人，主导项目整体设计、组织实施、流程优化及总结分析。通过主持相关子项目2项工作开展，指导数据收集整理分析，设计并指导撰写发表本课题论文15篇，参编《</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人类免疫缺陷病毒感染相关弥漫大B细胞淋巴瘤诊断与治疗中国专家共识（2025年版）</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构建了“艾滋病合并血液肿瘤诊疗技术体系”，通过建立基层专家工作站、申报继教项目和参加省内外会议发言、继教班授课交流等形式，以及组织团队成员在滇医通等平台科普直播对该体系进行培训和应用推广。在项目成果申报阶段负责材料撰写、论证和申报。</w:t>
      </w:r>
    </w:p>
    <w:p>
      <w:pPr>
        <w:spacing w:line="600" w:lineRule="exact"/>
        <w:ind w:firstLine="643" w:firstLineChars="200"/>
        <w:jc w:val="left"/>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2.周奇文</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主要参与人，首先负责项目实施和总结分析。通过申报主持项目1项和参与其他项目3项工作开展，积极主导数据收集整理分析，撰写发表本课题论文5篇。协助构建了“艾滋病合并血液肿瘤诊疗技术体系”，通过建立基层专家工作站、参加继教项目授课和省内会议发言交流等形式，以及滇医通等平台科普直播对该体系进行培训和应用推广。在项目成果申报阶段负责材料撰写、论证和申报。</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3.杨翠先</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主要参与人，负责项目实施和总结分析，以及数据收集整理分析，撰写发表本课题论文2篇。协助构建了“艾滋病合并血液肿瘤诊疗技术体系”，通过参加继教项目授课交流对该体系进行培训和应用推广。在项目成果申报阶段负责材料撰写、论证和申报。</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4.樊珊珊</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主要参与人，负责项目实施和总结分析。通过参与项目工作开展，积极参与数据收集整理分析，撰写发表本课题论文2篇。协助构建了“艾滋病合并血液肿瘤诊疗技术体系”，并通过参加省内会议、继教班等形式，以及科室健康宣教对该体系进行培训和应用推广。</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5.王丹青</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主要参与人，负责项目实施和总结分析。通过参与项目工作开展，积极参与数据收集整理分析，撰写发表本课题论文1篇。协助构建了“艾滋病合并血液肿瘤诊疗技术体系”通过建立基层专家工作站、参加继教项目授课和省内会议发言交流等形式，对该体系进行培训和应用推广。</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6.汪习成</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参与人，负责项目实施和总结分析。设计并指导研究生撰写发表本课题论文3篇。协助构建了“艾滋病合并血液肿瘤诊疗技术体系”，通过培养研究生3名和参加省内外会议、继教班交流，以及委托培养研究生等形式，对该体系进行培训和应用推广。</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7.张莎</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参与人，负责项目心理关怀实施，以及数据收集整理分析，撰写发表本课题论文1篇。协助构建了“艾滋病合并血液肿瘤诊疗技术体系”，通过参加继教班授课及进行病区患者心理关怀等形式，对该体系进行培训和应用推广。</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8.王林</w:t>
      </w:r>
    </w:p>
    <w:p>
      <w:pPr>
        <w:spacing w:line="600" w:lineRule="exact"/>
        <w:ind w:firstLine="640" w:firstLineChars="200"/>
        <w:jc w:val="left"/>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完成单位：云南省</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传染</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病医院</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本人作为项目参与人，负责项目实施，在项目实施过程中申报软著权1项。通过参会和全省抗病毒治疗督导等形式，协助“艾滋病合并血液肿瘤诊疗技术体系”的基层应用推广和病</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例筛查与转诊</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p>
    <w:p>
      <w:pPr>
        <w:spacing w:line="600" w:lineRule="exact"/>
        <w:ind w:firstLine="643" w:firstLineChars="200"/>
        <w:jc w:val="left"/>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9.张月华</w:t>
      </w:r>
    </w:p>
    <w:p>
      <w:pPr>
        <w:spacing w:line="60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本人作为项目参与人，负责项目心理关怀实施。在项目实施过程中申报软著权1项。通过参加省内会议、继教班和进行抗病毒治疗心理关怀开展、全省抗病毒治疗督导等形式，协助“艾滋病合并血液肿瘤诊疗技术体系”的基层应用推广。</w:t>
      </w:r>
    </w:p>
    <w:p>
      <w:pPr>
        <w:pStyle w:val="2"/>
        <w:keepNext w:val="0"/>
        <w:keepLines w:val="0"/>
        <w:pageBreakBefore w:val="0"/>
        <w:numPr>
          <w:ilvl w:val="0"/>
          <w:numId w:val="2"/>
        </w:numPr>
        <w:kinsoku w:val="0"/>
        <w:wordWrap/>
        <w:overflowPunct w:val="0"/>
        <w:topLinePunct w:val="0"/>
        <w:bidi w:val="0"/>
        <w:spacing w:line="570" w:lineRule="exact"/>
        <w:ind w:leftChars="200" w:right="55" w:rightChars="0"/>
        <w:rPr>
          <w:rFonts w:hint="eastAsia" w:ascii="方正黑体_GBK" w:hAnsi="方正黑体_GBK" w:eastAsia="方正黑体_GBK" w:cs="方正黑体_GBK"/>
          <w:b w:val="0"/>
          <w:bCs w:val="0"/>
          <w:spacing w:val="2"/>
          <w:sz w:val="32"/>
          <w:szCs w:val="32"/>
        </w:rPr>
      </w:pPr>
      <w:r>
        <w:rPr>
          <w:rFonts w:hint="eastAsia" w:ascii="方正黑体_GBK" w:hAnsi="方正黑体_GBK" w:eastAsia="方正黑体_GBK" w:cs="方正黑体_GBK"/>
          <w:b w:val="0"/>
          <w:bCs w:val="0"/>
          <w:spacing w:val="2"/>
          <w:sz w:val="32"/>
          <w:szCs w:val="32"/>
        </w:rPr>
        <w:t>候选单位对项目的贡献情况</w:t>
      </w:r>
    </w:p>
    <w:p>
      <w:pPr>
        <w:pStyle w:val="2"/>
        <w:keepNext w:val="0"/>
        <w:keepLines w:val="0"/>
        <w:pageBreakBefore w:val="0"/>
        <w:numPr>
          <w:ilvl w:val="0"/>
          <w:numId w:val="0"/>
        </w:numPr>
        <w:kinsoku w:val="0"/>
        <w:wordWrap/>
        <w:overflowPunct w:val="0"/>
        <w:topLinePunct w:val="0"/>
        <w:bidi w:val="0"/>
        <w:spacing w:line="570" w:lineRule="exact"/>
        <w:ind w:right="55" w:rightChars="0" w:firstLine="640" w:firstLineChars="200"/>
        <w:rPr>
          <w:rFonts w:hint="eastAsia" w:ascii="黑体" w:hAnsi="黑体" w:eastAsia="黑体" w:cs="黑体"/>
          <w:b w:val="0"/>
          <w:bCs w:val="0"/>
          <w:kern w:val="2"/>
          <w:sz w:val="36"/>
          <w:szCs w:val="36"/>
          <w:lang w:val="en-US" w:eastAsia="zh-CN" w:bidi="ar-SA"/>
        </w:rPr>
      </w:pPr>
      <w:r>
        <w:rPr>
          <w:rFonts w:hint="eastAsia" w:ascii="Times New Roman" w:hAnsi="Times New Roman" w:eastAsia="方正仿宋_GBK" w:cs="Times New Roman"/>
          <w:b w:val="0"/>
          <w:bCs w:val="0"/>
          <w:color w:val="000000" w:themeColor="text1"/>
          <w:kern w:val="0"/>
          <w:sz w:val="32"/>
          <w:szCs w:val="32"/>
          <w:shd w:val="clear" w:color="auto" w:fill="FFFFFF"/>
          <w:lang w:val="en-US" w:eastAsia="zh-CN"/>
          <w14:textFill>
            <w14:solidFill>
              <w14:schemeClr w14:val="tx1"/>
            </w14:solidFill>
          </w14:textFill>
        </w:rPr>
        <w:t>云南省传染病医院作为该项目独立完成单位，负责研究项目在全院范围内组织实施，现场协调运作，实施方案的制定和实施过程中进行技术指导，在研究过程中对关键技术和疑难问题进行解决；组织论文撰写及论文修改，组织相关项目申报和申报成果，指导研究报告撰写。组织研究成果在全省的推广应用。</w:t>
      </w:r>
    </w:p>
    <w:p>
      <w:pPr>
        <w:pStyle w:val="26"/>
        <w:keepNext w:val="0"/>
        <w:keepLines w:val="0"/>
        <w:pageBreakBefore w:val="0"/>
        <w:widowControl/>
        <w:numPr>
          <w:ilvl w:val="0"/>
          <w:numId w:val="0"/>
        </w:numPr>
        <w:suppressLineNumbers w:val="0"/>
        <w:kinsoku/>
        <w:overflowPunct/>
        <w:topLinePunct w:val="0"/>
        <w:autoSpaceDE/>
        <w:autoSpaceDN/>
        <w:bidi w:val="0"/>
        <w:adjustRightInd/>
        <w:spacing w:line="520" w:lineRule="exact"/>
        <w:ind w:right="0" w:rightChars="0" w:firstLine="648" w:firstLineChars="200"/>
        <w:jc w:val="left"/>
        <w:textAlignment w:val="auto"/>
        <w:rPr>
          <w:rFonts w:hint="eastAsia" w:ascii="黑体" w:hAnsi="黑体" w:eastAsia="黑体" w:cs="黑体"/>
          <w:b w:val="0"/>
          <w:bCs w:val="0"/>
          <w:color w:val="000000"/>
          <w:kern w:val="2"/>
          <w:sz w:val="36"/>
          <w:szCs w:val="36"/>
          <w:lang w:val="en-US" w:eastAsia="zh-CN" w:bidi="ar-SA"/>
        </w:rPr>
      </w:pPr>
      <w:r>
        <w:rPr>
          <w:rFonts w:hint="eastAsia" w:ascii="方正黑体_GBK" w:hAnsi="方正黑体_GBK" w:eastAsia="方正黑体_GBK" w:cs="方正黑体_GBK"/>
          <w:b w:val="0"/>
          <w:bCs w:val="0"/>
          <w:color w:val="000000"/>
          <w:spacing w:val="2"/>
          <w:kern w:val="44"/>
          <w:sz w:val="32"/>
          <w:szCs w:val="32"/>
          <w:lang w:val="en-US" w:eastAsia="zh-CN" w:bidi="en-US"/>
        </w:rPr>
        <w:t>六、主要基金项目</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83"/>
        <w:gridCol w:w="2263"/>
        <w:gridCol w:w="130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b/>
                <w:sz w:val="21"/>
                <w:szCs w:val="21"/>
                <w:lang w:val="en-US" w:eastAsia="zh-CN" w:bidi="ar-SA"/>
              </w:rPr>
            </w:pPr>
            <w:r>
              <w:rPr>
                <w:rFonts w:hint="default" w:ascii="Times New Roman" w:hAnsi="Times New Roman" w:eastAsia="方正仿宋_GBK" w:cs="Times New Roman"/>
                <w:b/>
                <w:sz w:val="21"/>
                <w:szCs w:val="21"/>
                <w:lang w:val="en-US" w:eastAsia="zh-CN" w:bidi="ar-SA"/>
              </w:rPr>
              <w:t>序号</w:t>
            </w:r>
          </w:p>
        </w:tc>
        <w:tc>
          <w:tcPr>
            <w:tcW w:w="3183"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b/>
                <w:sz w:val="21"/>
                <w:szCs w:val="21"/>
                <w:lang w:val="en-US" w:eastAsia="zh-CN" w:bidi="ar-SA"/>
              </w:rPr>
            </w:pPr>
            <w:r>
              <w:rPr>
                <w:rFonts w:hint="eastAsia" w:ascii="Times New Roman" w:hAnsi="Times New Roman" w:eastAsia="方正仿宋_GBK" w:cs="Times New Roman"/>
                <w:b/>
                <w:sz w:val="21"/>
                <w:szCs w:val="21"/>
                <w:lang w:val="en-US" w:eastAsia="zh-CN" w:bidi="ar-SA"/>
              </w:rPr>
              <w:t>项目名称</w:t>
            </w:r>
          </w:p>
        </w:tc>
        <w:tc>
          <w:tcPr>
            <w:tcW w:w="2263"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b/>
                <w:sz w:val="21"/>
                <w:szCs w:val="21"/>
                <w:lang w:val="en-US" w:eastAsia="zh-CN" w:bidi="ar-SA"/>
              </w:rPr>
            </w:pPr>
            <w:r>
              <w:rPr>
                <w:rFonts w:hint="eastAsia" w:ascii="Times New Roman" w:hAnsi="Times New Roman" w:eastAsia="方正仿宋_GBK" w:cs="Times New Roman"/>
                <w:b/>
                <w:sz w:val="21"/>
                <w:szCs w:val="21"/>
                <w:lang w:val="en-US" w:eastAsia="zh-CN" w:bidi="ar-SA"/>
              </w:rPr>
              <w:t>项目类别</w:t>
            </w:r>
          </w:p>
        </w:tc>
        <w:tc>
          <w:tcPr>
            <w:tcW w:w="130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b/>
                <w:sz w:val="21"/>
                <w:szCs w:val="21"/>
                <w:lang w:val="en-US" w:eastAsia="zh-CN" w:bidi="ar-SA"/>
              </w:rPr>
            </w:pPr>
            <w:r>
              <w:rPr>
                <w:rFonts w:hint="eastAsia" w:ascii="Times New Roman" w:hAnsi="Times New Roman" w:eastAsia="方正仿宋_GBK" w:cs="Times New Roman"/>
                <w:b/>
                <w:sz w:val="21"/>
                <w:szCs w:val="21"/>
                <w:lang w:val="en-US" w:eastAsia="zh-CN" w:bidi="ar-SA"/>
              </w:rPr>
              <w:t>项目负责人</w:t>
            </w:r>
          </w:p>
        </w:tc>
        <w:tc>
          <w:tcPr>
            <w:tcW w:w="1462"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b/>
                <w:sz w:val="21"/>
                <w:szCs w:val="21"/>
                <w:lang w:val="en-US" w:eastAsia="zh-CN" w:bidi="ar-SA"/>
              </w:rPr>
            </w:pPr>
            <w:r>
              <w:rPr>
                <w:rFonts w:hint="eastAsia" w:ascii="Times New Roman" w:hAnsi="Times New Roman" w:eastAsia="方正仿宋_GBK" w:cs="Times New Roman"/>
                <w:b/>
                <w:sz w:val="21"/>
                <w:szCs w:val="21"/>
                <w:lang w:val="en-US" w:eastAsia="zh-CN" w:bidi="ar-SA"/>
              </w:rPr>
              <w:t>项目执行期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1</w:t>
            </w:r>
          </w:p>
        </w:tc>
        <w:tc>
          <w:tcPr>
            <w:tcW w:w="318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细胞治疗新技术在HIVAIDS合并肿瘤及重症中的应用</w:t>
            </w:r>
          </w:p>
        </w:tc>
        <w:tc>
          <w:tcPr>
            <w:tcW w:w="226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云南省感染性疾病（艾滋病）临床医学研究中心</w:t>
            </w:r>
            <w:r>
              <w:rPr>
                <w:rFonts w:hint="eastAsia" w:ascii="Times New Roman" w:hAnsi="Times New Roman" w:eastAsia="方正仿宋_GBK" w:cs="Times New Roman"/>
                <w:i w:val="0"/>
                <w:iCs w:val="0"/>
                <w:caps w:val="0"/>
                <w:color w:val="333333"/>
                <w:spacing w:val="0"/>
                <w:sz w:val="18"/>
                <w:szCs w:val="18"/>
                <w:lang w:val="en-US" w:eastAsia="zh-CN" w:bidi="ar-SA"/>
              </w:rPr>
              <w:t>/二期子课题</w:t>
            </w:r>
          </w:p>
        </w:tc>
        <w:tc>
          <w:tcPr>
            <w:tcW w:w="130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闵海燕</w:t>
            </w:r>
          </w:p>
        </w:tc>
        <w:tc>
          <w:tcPr>
            <w:tcW w:w="1462"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2024-2027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2</w:t>
            </w:r>
          </w:p>
        </w:tc>
        <w:tc>
          <w:tcPr>
            <w:tcW w:w="318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自体造血干细胞移植在艾滋病合并恶性血液系统疾病中安全性和有效性探索</w:t>
            </w:r>
          </w:p>
        </w:tc>
        <w:tc>
          <w:tcPr>
            <w:tcW w:w="226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省级临床医学中心子课题</w:t>
            </w:r>
          </w:p>
        </w:tc>
        <w:tc>
          <w:tcPr>
            <w:tcW w:w="130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周奇文</w:t>
            </w:r>
          </w:p>
        </w:tc>
        <w:tc>
          <w:tcPr>
            <w:tcW w:w="1462"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2025-2028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3</w:t>
            </w:r>
          </w:p>
        </w:tc>
        <w:tc>
          <w:tcPr>
            <w:tcW w:w="318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艾滋病合并恶性淋巴瘤综合治疗策略探索</w:t>
            </w:r>
          </w:p>
        </w:tc>
        <w:tc>
          <w:tcPr>
            <w:tcW w:w="226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云南省感染性疾病（艾滋病）临床医学研究中心</w:t>
            </w:r>
            <w:r>
              <w:rPr>
                <w:rFonts w:hint="eastAsia" w:ascii="Times New Roman" w:hAnsi="Times New Roman" w:eastAsia="方正仿宋_GBK" w:cs="Times New Roman"/>
                <w:i w:val="0"/>
                <w:iCs w:val="0"/>
                <w:caps w:val="0"/>
                <w:color w:val="333333"/>
                <w:spacing w:val="0"/>
                <w:sz w:val="18"/>
                <w:szCs w:val="18"/>
                <w:lang w:val="en-US" w:eastAsia="zh-CN" w:bidi="ar-SA"/>
              </w:rPr>
              <w:t>/一期子课题</w:t>
            </w:r>
          </w:p>
        </w:tc>
        <w:tc>
          <w:tcPr>
            <w:tcW w:w="130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闵海燕</w:t>
            </w:r>
          </w:p>
        </w:tc>
        <w:tc>
          <w:tcPr>
            <w:tcW w:w="1462"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4</w:t>
            </w:r>
          </w:p>
        </w:tc>
        <w:tc>
          <w:tcPr>
            <w:tcW w:w="318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EB病毒感染与HIVAIDS相关弥漫大B细胞淋巴瘤预后相关性研究</w:t>
            </w:r>
          </w:p>
        </w:tc>
        <w:tc>
          <w:tcPr>
            <w:tcW w:w="226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云南省感染性疾病（艾滋病）临床医学研究中心</w:t>
            </w:r>
            <w:r>
              <w:rPr>
                <w:rFonts w:hint="eastAsia" w:ascii="Times New Roman" w:hAnsi="Times New Roman" w:eastAsia="方正仿宋_GBK" w:cs="Times New Roman"/>
                <w:i w:val="0"/>
                <w:iCs w:val="0"/>
                <w:caps w:val="0"/>
                <w:color w:val="333333"/>
                <w:spacing w:val="0"/>
                <w:sz w:val="18"/>
                <w:szCs w:val="18"/>
                <w:lang w:val="en-US" w:eastAsia="zh-CN" w:bidi="ar-SA"/>
              </w:rPr>
              <w:t>/一期子课题</w:t>
            </w:r>
          </w:p>
        </w:tc>
        <w:tc>
          <w:tcPr>
            <w:tcW w:w="130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林森</w:t>
            </w:r>
          </w:p>
        </w:tc>
        <w:tc>
          <w:tcPr>
            <w:tcW w:w="1462"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5</w:t>
            </w:r>
          </w:p>
        </w:tc>
        <w:tc>
          <w:tcPr>
            <w:tcW w:w="318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T淋巴细胞亚群检测在HIVAIDS合并淋巴瘤患者诊疗中的意义</w:t>
            </w:r>
          </w:p>
        </w:tc>
        <w:tc>
          <w:tcPr>
            <w:tcW w:w="2263" w:type="dxa"/>
            <w:vAlign w:val="center"/>
          </w:tcPr>
          <w:p>
            <w:pPr>
              <w:keepNext w:val="0"/>
              <w:keepLines w:val="0"/>
              <w:pageBreakBefore w:val="0"/>
              <w:widowControl w:val="0"/>
              <w:wordWrap/>
              <w:topLinePunct w:val="0"/>
              <w:autoSpaceDE w:val="0"/>
              <w:autoSpaceDN w:val="0"/>
              <w:bidi w:val="0"/>
              <w:adjustRightInd w:val="0"/>
              <w:snapToGrid/>
              <w:spacing w:line="240" w:lineRule="auto"/>
              <w:jc w:val="left"/>
              <w:textAlignment w:val="auto"/>
              <w:rPr>
                <w:rFonts w:hint="default" w:ascii="Times New Roman" w:hAnsi="Times New Roman" w:eastAsia="方正仿宋_GBK" w:cs="Times New Roman"/>
                <w:i w:val="0"/>
                <w:iCs w:val="0"/>
                <w:caps w:val="0"/>
                <w:color w:val="333333"/>
                <w:spacing w:val="0"/>
                <w:sz w:val="18"/>
                <w:szCs w:val="18"/>
                <w:lang w:val="en-US" w:eastAsia="zh-CN" w:bidi="ar-SA"/>
              </w:rPr>
            </w:pPr>
            <w:r>
              <w:rPr>
                <w:rFonts w:hint="default" w:ascii="Times New Roman" w:hAnsi="Times New Roman" w:eastAsia="方正仿宋_GBK" w:cs="Times New Roman"/>
                <w:i w:val="0"/>
                <w:iCs w:val="0"/>
                <w:caps w:val="0"/>
                <w:color w:val="333333"/>
                <w:spacing w:val="0"/>
                <w:sz w:val="18"/>
                <w:szCs w:val="18"/>
                <w:lang w:val="en-US" w:eastAsia="zh-CN" w:bidi="ar-SA"/>
              </w:rPr>
              <w:t>云南省感染性疾病（艾滋病）临床医学研究中心</w:t>
            </w:r>
            <w:r>
              <w:rPr>
                <w:rFonts w:hint="eastAsia" w:ascii="Times New Roman" w:hAnsi="Times New Roman" w:eastAsia="方正仿宋_GBK" w:cs="Times New Roman"/>
                <w:i w:val="0"/>
                <w:iCs w:val="0"/>
                <w:caps w:val="0"/>
                <w:color w:val="333333"/>
                <w:spacing w:val="0"/>
                <w:sz w:val="18"/>
                <w:szCs w:val="18"/>
                <w:lang w:val="en-US" w:eastAsia="zh-CN" w:bidi="ar-SA"/>
              </w:rPr>
              <w:t>一期子课题</w:t>
            </w:r>
          </w:p>
        </w:tc>
        <w:tc>
          <w:tcPr>
            <w:tcW w:w="1300"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eastAsia"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钱川</w:t>
            </w:r>
          </w:p>
        </w:tc>
        <w:tc>
          <w:tcPr>
            <w:tcW w:w="1462" w:type="dxa"/>
            <w:vAlign w:val="center"/>
          </w:tcPr>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eastAsia" w:ascii="Times New Roman" w:hAnsi="Times New Roman" w:eastAsia="方正仿宋_GBK" w:cs="Times New Roman"/>
                <w:i w:val="0"/>
                <w:iCs w:val="0"/>
                <w:caps w:val="0"/>
                <w:color w:val="333333"/>
                <w:spacing w:val="0"/>
                <w:sz w:val="18"/>
                <w:szCs w:val="18"/>
                <w:lang w:val="en-US" w:eastAsia="zh-CN" w:bidi="ar-SA"/>
              </w:rPr>
            </w:pPr>
            <w:r>
              <w:rPr>
                <w:rFonts w:hint="eastAsia" w:ascii="Times New Roman" w:hAnsi="Times New Roman" w:eastAsia="方正仿宋_GBK" w:cs="Times New Roman"/>
                <w:i w:val="0"/>
                <w:iCs w:val="0"/>
                <w:caps w:val="0"/>
                <w:color w:val="333333"/>
                <w:spacing w:val="0"/>
                <w:sz w:val="18"/>
                <w:szCs w:val="18"/>
                <w:lang w:val="en-US" w:eastAsia="zh-CN" w:bidi="ar-SA"/>
              </w:rPr>
              <w:t>2021-2023</w:t>
            </w:r>
          </w:p>
        </w:tc>
      </w:tr>
    </w:tbl>
    <w:p>
      <w:pPr>
        <w:keepNext w:val="0"/>
        <w:keepLines w:val="0"/>
        <w:pageBreakBefore w:val="0"/>
        <w:widowControl w:val="0"/>
        <w:wordWrap/>
        <w:topLinePunct w:val="0"/>
        <w:autoSpaceDE w:val="0"/>
        <w:autoSpaceDN w:val="0"/>
        <w:bidi w:val="0"/>
        <w:adjustRightInd w:val="0"/>
        <w:snapToGrid/>
        <w:spacing w:line="240" w:lineRule="auto"/>
        <w:jc w:val="center"/>
        <w:textAlignment w:val="auto"/>
        <w:rPr>
          <w:rFonts w:hint="eastAsia" w:ascii="Times New Roman" w:hAnsi="Times New Roman" w:eastAsia="方正仿宋_GBK" w:cs="Times New Roman"/>
          <w:i w:val="0"/>
          <w:iCs w:val="0"/>
          <w:caps w:val="0"/>
          <w:color w:val="333333"/>
          <w:spacing w:val="0"/>
          <w:sz w:val="18"/>
          <w:szCs w:val="18"/>
          <w:lang w:val="en-US" w:eastAsia="zh-CN" w:bidi="ar-SA"/>
        </w:rPr>
      </w:pPr>
    </w:p>
    <w:p>
      <w:pPr>
        <w:pStyle w:val="2"/>
        <w:keepNext w:val="0"/>
        <w:keepLines w:val="0"/>
        <w:pageBreakBefore w:val="0"/>
        <w:kinsoku w:val="0"/>
        <w:wordWrap/>
        <w:overflowPunct w:val="0"/>
        <w:topLinePunct w:val="0"/>
        <w:bidi w:val="0"/>
        <w:spacing w:line="570" w:lineRule="exact"/>
        <w:ind w:right="55"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七、</w:t>
      </w:r>
      <w:r>
        <w:rPr>
          <w:rFonts w:hint="eastAsia" w:ascii="方正黑体_GBK" w:hAnsi="方正黑体_GBK" w:eastAsia="方正黑体_GBK" w:cs="方正黑体_GBK"/>
          <w:b w:val="0"/>
          <w:bCs w:val="0"/>
          <w:sz w:val="32"/>
          <w:szCs w:val="32"/>
        </w:rPr>
        <w:t>获得知识产权情况</w:t>
      </w:r>
    </w:p>
    <w:p>
      <w:pPr>
        <w:pStyle w:val="26"/>
        <w:keepNext w:val="0"/>
        <w:keepLines w:val="0"/>
        <w:pageBreakBefore w:val="0"/>
        <w:widowControl/>
        <w:numPr>
          <w:ilvl w:val="0"/>
          <w:numId w:val="0"/>
        </w:numPr>
        <w:suppressLineNumbers w:val="0"/>
        <w:kinsoku/>
        <w:overflowPunct/>
        <w:topLinePunct w:val="0"/>
        <w:autoSpaceDE/>
        <w:autoSpaceDN/>
        <w:bidi w:val="0"/>
        <w:adjustRightInd/>
        <w:spacing w:line="520" w:lineRule="exact"/>
        <w:ind w:right="0" w:rightChars="0" w:firstLine="560" w:firstLineChars="200"/>
        <w:jc w:val="left"/>
        <w:textAlignment w:val="auto"/>
        <w:rPr>
          <w:rFonts w:hint="default" w:ascii="方正楷体_GBK" w:hAnsi="方正楷体_GBK" w:eastAsia="方正楷体_GBK" w:cs="方正楷体_GBK"/>
          <w:b w:val="0"/>
          <w:bCs w:val="0"/>
          <w:spacing w:val="0"/>
          <w:kern w:val="0"/>
          <w:sz w:val="28"/>
          <w:szCs w:val="28"/>
          <w:lang w:val="en-US" w:eastAsia="zh-CN" w:bidi="ar-SA"/>
        </w:rPr>
      </w:pPr>
      <w:r>
        <w:rPr>
          <w:rFonts w:hint="eastAsia" w:ascii="方正楷体_GBK" w:hAnsi="方正楷体_GBK" w:eastAsia="方正楷体_GBK" w:cs="方正楷体_GBK"/>
          <w:b w:val="0"/>
          <w:bCs w:val="0"/>
          <w:spacing w:val="0"/>
          <w:kern w:val="0"/>
          <w:sz w:val="28"/>
          <w:szCs w:val="28"/>
          <w:lang w:val="en-US" w:eastAsia="zh-CN" w:bidi="ar-SA"/>
        </w:rPr>
        <w:t>（一）论文目录</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[1]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Zhou Q</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Sun H, Fan S, Luo L, Ji J, Jiang Z, Min H</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通讯作者）. Research trends between acquired immune deficiency syndrome and hematological malignancies: a bibliometric analysis. Discov Oncol. 2025 Jul 21;16(1):1380.doi:10.1007/s12672-025-03228-1. PMID: 40690075; PMCID: PMC12279639.</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Yang GW,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Zhou QW</w:t>
      </w:r>
      <w:r>
        <w:rPr>
          <w:rFonts w:hint="default" w:ascii="Times New Roman" w:hAnsi="Times New Roman" w:eastAsia="方正仿宋_GBK" w:cs="Times New Roman"/>
          <w:b/>
          <w:bCs/>
          <w:color w:val="000000" w:themeColor="text1"/>
          <w:sz w:val="28"/>
          <w:szCs w:val="28"/>
          <w14:textFill>
            <w14:solidFill>
              <w14:schemeClr w14:val="tx1"/>
            </w14:solidFill>
          </w14:textFill>
        </w:rPr>
        <w:t>（并列第一作者）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Zhen X, Yang Y, Shu YL, Sun H,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Min HY</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Wang XC</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A promising prognostic model for patients with AIDS-related lymphoma in the combination antiretroviral therapy era. AIDS. 2025 Jul 15;39(9):1141-1151. doi: 10.1097/QAD.0000000000004197. Epub 2025 Apr 4. PMID: 40170601; PMCID: PMC12237140.</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Fan S</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Qian C, Tao P, Zhou Q, Lin S, Li K, Wang X,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Min H.</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Clinical analysis of ten cases of HIV infection combined with acute leukemia. Open Med (Wars). 2025 Feb</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24;20(1):20241081. doi: 10.1515/med-2024-1081. PMID: 40028267; PMCID: PMC11868711.</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[4]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Fan S</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 Zhou Q</w:t>
      </w:r>
      <w:r>
        <w:rPr>
          <w:rFonts w:hint="default" w:ascii="Times New Roman" w:hAnsi="Times New Roman" w:eastAsia="方正仿宋_GBK" w:cs="Times New Roman"/>
          <w:b/>
          <w:bCs/>
          <w:color w:val="000000" w:themeColor="text1"/>
          <w:sz w:val="28"/>
          <w:szCs w:val="28"/>
          <w14:textFill>
            <w14:solidFill>
              <w14:schemeClr w14:val="tx1"/>
            </w14:solidFill>
          </w14:textFill>
        </w:rPr>
        <w:t>（并列第一作者）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Zhou Z, Wang D, Lin S, Bi H, Wang H,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Min H</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Acute myeloid leukemia following remission of AIDS-associated extra-nodal NK/T-cell lymphoma. Heliyon. 2024 Jun 25;10(13):e33622.doi:10.1016/j.heliyon.2024.e33622. PMID: 39091951; PMCID: PMC11292489.</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[5]</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Sun Y, Luo J, Qian C, Luo L, Xu M,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Min H</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Cen Y. The Value of Nutritional Status in the Prognostic Analysis of Patients with AIDS-Related Lymphoma. Infect Drug Resist. 2021 Mar 18;14:1105-1113. doi: 10.2147/IDR.S295077. PMID: 33776456; PMCID: PMC7987257.</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[6]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Wu J, Miao Y, Qian C, Tao P, Wang X, Dong X, Li X, Lou J, Liang J, Xu W, Li J,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Min H</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Clinical characteristics and outcomes in HIV-associated diffuse large B-cell lymphoma in China: A retrospective single-center study. J Cancer. 2021 Mar 15;12(10):2903-2911. doi: 10.7150/jca.51027. PMID: 33854591; PMCID: PMC8040883.</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[7]</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周奇文</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t>
      </w:r>
      <w:r>
        <w:rPr>
          <w:rFonts w:hint="eastAsia" w:eastAsia="方正仿宋_GBK" w:cs="Times New Roman"/>
          <w:b/>
          <w:bCs/>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马萍,</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王丹青,</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姬建华,</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林森,</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钱川,</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王希,</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陶鹏飞,</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蒋泽娇.1例艾滋病相关伯基特淋巴瘤诊治.中国艾滋</w:t>
      </w:r>
      <w:r>
        <w:rPr>
          <w:rFonts w:hint="eastAsia" w:eastAsia="方正仿宋_GBK" w:cs="Times New Roman"/>
          <w:color w:val="000000" w:themeColor="text1"/>
          <w:sz w:val="28"/>
          <w:szCs w:val="28"/>
          <w:lang w:val="en-US" w:eastAsia="zh-CN" w:bidi="ar-SA"/>
          <w14:textFill>
            <w14:solidFill>
              <w14:schemeClr w14:val="tx1"/>
            </w14:solidFill>
          </w14:textFill>
        </w:rPr>
        <w:t>性病，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2024,</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30(05):518-520.</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DOI:</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10.13419/j.cnki.aids.</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2024.</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05.14.</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[8]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王丹青</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钱川, 陶鹏飞, </w:t>
      </w:r>
      <w:r>
        <w:rPr>
          <w:rFonts w:hint="eastAsia" w:eastAsia="方正仿宋_GBK" w:cs="Times New Roman"/>
          <w:color w:val="000000" w:themeColor="text1"/>
          <w:sz w:val="28"/>
          <w:szCs w:val="28"/>
          <w:lang w:val="en-US" w:eastAsia="zh-CN" w:bidi="ar-SA"/>
          <w14:textFill>
            <w14:solidFill>
              <w14:schemeClr w14:val="tx1"/>
            </w14:solidFill>
          </w14:textFill>
        </w:rPr>
        <w:t>周奇文</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艾滋病合并浆母细胞淋巴瘤7例临床分析  . 中华临床感染病杂志, 2023, 16(1) : 48-52,58. DOI:</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10.3760/cma.j.issn.</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1674-2397.</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2023.</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01.006.</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firstLine="560" w:firstLineChars="200"/>
        <w:textAlignment w:val="auto"/>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eastAsia" w:eastAsia="方正仿宋_GBK" w:cs="Times New Roman"/>
          <w:color w:val="000000" w:themeColor="text1"/>
          <w:sz w:val="28"/>
          <w:szCs w:val="28"/>
          <w:lang w:val="en-US" w:eastAsia="zh-CN" w:bidi="ar-SA"/>
          <w14:textFill>
            <w14:solidFill>
              <w14:schemeClr w14:val="tx1"/>
            </w14:solidFill>
          </w14:textFill>
        </w:rPr>
        <w:t xml:space="preserve">[9]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张玮,</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杨翠先</w:t>
      </w:r>
      <w:r>
        <w:rPr>
          <w:rFonts w:hint="default" w:ascii="Times New Roman" w:hAnsi="Times New Roman" w:eastAsia="方正仿宋_GBK" w:cs="Times New Roman"/>
          <w:b/>
          <w:bCs/>
          <w:color w:val="000000" w:themeColor="text1"/>
          <w:sz w:val="28"/>
          <w:szCs w:val="28"/>
          <w14:textFill>
            <w14:solidFill>
              <w14:schemeClr w14:val="tx1"/>
            </w14:solidFill>
          </w14:textFill>
        </w:rPr>
        <w:t>（并列第一作者）</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t>
      </w:r>
      <w:r>
        <w:rPr>
          <w:rFonts w:hint="eastAsia" w:eastAsia="方正仿宋_GBK" w:cs="Times New Roman"/>
          <w:b/>
          <w:bCs/>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张米</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董兴齐</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乳酸脱氢酶及部分指标在艾滋病相关弥漫大B细胞淋巴瘤病人中的临床意义.中国艾滋病性病</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2020,26(09):936-940.</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DOI:10.13419/j.cnki.aids.</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2020.</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09.07.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left"/>
        <w:textAlignment w:val="auto"/>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[10]</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张莎</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唐立,</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"https://kns.cnki.net/kcms2/author/detail?v=8kKd7LBMH3w8BWdu4LbtUufdyqOjInK11p0q_JEKSC2tV8M0Y57RtlfUzAaJLa9_BCjWrle9ZLz_6wHDTdAwz00WON9KT4NGDhgSxOJU_1Jou47xLuXN-w==&amp;uniplatform=NZKPT&amp;language=CHS"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张莎</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"https://kns.cnki.net/kcms2/author/detail?v=8kKd7LBMH3w8BWdu4LbtUufdyqOjInK1ObRnW7nJ0zSzs2BjSZ-Lt3goEN3MM0ywkdti2CpUKzETA3h-ZZiJHS5BDXQAUkmIh4tJhq9Dj8eRobnPreWCbw==&amp;uniplatform=NZKPT&amp;language=CHS"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唐立</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"https://kns.cnki.net/kcms2/author/detail?v=8kKd7LBMH3w8BWdu4LbtUufdyqOjInK1YnDJLzZjqiB8YRP-yVArpqKpszRbCCMs2BfHV6IgcGc2lhlt_0dWwTUljatrXlUrucL4pgZrurrMImd4Jxs4Ab5zR5dpQMNa&amp;uniplatform=NZKPT&amp;language=CHS"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闵海燕</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"https://kns.cnki.net/kcms2/author/detail?v=8kKd7LBMH3w8BWdu4LbtUufdyqOjInK1wUYyMVOfuPO7noKxAou14Hzth9bR8PzPbV8BBCx3Ru-oioLnFZ3azwkV2XIWyy55v6bLao4-pxQ6rqywnplcmBTrJOqxVkje&amp;uniplatform=NZKPT&amp;language=CHS"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段月勋</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"https://kns.cnki.net/kcms2/author/detail?v=8kKd7LBMH3w8BWdu4LbtUufdyqOjInK1wGsWOUsuAfWVrGu36AAzXk_5XgWBK3VV_rS7xRHrhpVDNFSo79F9nUsAD4hh1MRqwpEi7FeBQDzmYqRp3rWUDtBc74mIaOKD&amp;uniplatform=NZKPT&amp;language=CHS"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张娅玲</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"https://kns.cnki.net/kcms2/author/detail?v=8kKd7LBMH3w8BWdu4LbtUufdyqOjInK1PzrWBfWJBI5R-iQK7yFnrT_igvN46YBw7xJvQBvLFH1KD2k4M-IPzJJuwW-PoKujrnhKWhiyKHjIMmNOa5pom_beOC1j0xXk&amp;uniplatform=NZKPT&amp;language=CHS"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张月华</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"https://kns.cnki.net/kcms2/author/detail?v=8kKd7LBMH3w8BWdu4LbtUufdyqOjInK1K5YqSYoNVA3_VeltfeHKmpqoR-7m8D4UzFocUuQCoMHvOwbMWC1fv_Rd8K771OOJWKqxFYv0pevXCWkZvfViuhd2q9aa2uPb&amp;uniplatform=NZKPT&amp;language=CHS"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陈石芬</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"https://kns.cnki.net/kcms2/author/detail?v=8kKd7LBMH3w8BWdu4LbtUufdyqOjInK1tD48ujXSTZr4EvW5LebR89I3iosRP-XL5vXAXVw2c3_WGbHXd6V7Gw65JtYYTO_LWzZduJO16xzSh2adwsN5l_PLLM2refBp&amp;uniplatform=NZKPT&amp;language=CHS"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樊珊珊</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instrText xml:space="preserve"> HYPERLINK "https://kns.cnki.net/kcms2/author/detail?v=8kKd7LBMH3w8BWdu4LbtUufdyqOjInK1d4CRmR1CL1tVfKAeyZjjIAxqWOaSJz6pWC4Yp2uAVydmhpPQaH4PA9cqi9FXjGIYThpYtIKRCu-xBGh9_Hu_mA==&amp;uniplatform=NZKPT&amp;language=CHS" \t "https://kns.cnki.net/kcms2/article/_blank" </w:instrTex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罗佳</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fldChar w:fldCharType="end"/>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HIV/AIDS合并肿瘤患者生命质量状况及影响因素.中国艾滋病性病</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2024,30(01):</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34-38.</w:t>
      </w:r>
      <w:r>
        <w:rPr>
          <w:rFonts w:hint="eastAsia"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lang w:val="en-US" w:eastAsia="zh-CN" w:bidi="ar-SA"/>
          <w14:textFill>
            <w14:solidFill>
              <w14:schemeClr w14:val="tx1"/>
            </w14:solidFill>
          </w14:textFill>
        </w:rPr>
        <w:t>DOI:10.13419/j.cnki.aids.2024.01.07.</w:t>
      </w:r>
    </w:p>
    <w:p>
      <w:pPr>
        <w:keepNext w:val="0"/>
        <w:keepLines w:val="0"/>
        <w:pageBreakBefore w:val="0"/>
        <w:wordWrap/>
        <w:topLinePunct w:val="0"/>
        <w:autoSpaceDE w:val="0"/>
        <w:autoSpaceDN w:val="0"/>
        <w:bidi w:val="0"/>
        <w:adjustRightInd w:val="0"/>
        <w:snapToGrid w:val="0"/>
        <w:spacing w:line="570" w:lineRule="exact"/>
        <w:ind w:left="278" w:leftChars="116" w:firstLine="280" w:firstLineChars="1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[11]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樊红丽,</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杨翠先</w:t>
      </w:r>
      <w:r>
        <w:rPr>
          <w:rFonts w:hint="default" w:ascii="Times New Roman" w:hAnsi="Times New Roman" w:eastAsia="方正仿宋_GBK" w:cs="Times New Roman"/>
          <w:b/>
          <w:bCs/>
          <w:color w:val="000000" w:themeColor="text1"/>
          <w:sz w:val="28"/>
          <w:szCs w:val="28"/>
          <w14:textFill>
            <w14:solidFill>
              <w14:schemeClr w14:val="tx1"/>
            </w14:solidFill>
          </w14:textFill>
        </w:rPr>
        <w:t>（并列第一作者）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李健健,</w:t>
      </w:r>
      <w:r>
        <w:rPr>
          <w:rFonts w:hint="eastAsia" w:eastAsia="方正仿宋_GBK" w:cs="Times New Roman"/>
          <w:color w:val="000000" w:themeColor="text1"/>
          <w:sz w:val="28"/>
          <w:szCs w:val="28"/>
          <w:lang w:val="en-US" w:eastAsia="zh-CN" w:bidi="ar-SA"/>
          <w14:textFill>
            <w14:solidFill>
              <w14:schemeClr w14:val="tx1"/>
            </w14:solidFill>
          </w14:textFill>
        </w:rPr>
        <w:t xml:space="preserve"> 高丽</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刘家法</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张米</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HIV/AIDS病人外周血中EBV DNA检测与艾滋病相关淋巴瘤的情况分析. 中国艾滋病性病,2020,26(9):932-935. </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560" w:firstLineChars="200"/>
        <w:textAlignment w:val="auto"/>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[12]</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周奇文</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陶鹏飞,</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钱川,</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林森,</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杨翠先,</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王丹青,</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樊珊珊,</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杨开林,</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艾滋病相关伯基特淋巴瘤10例患者临床特征分析.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传染病信息,</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2022,</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35(01):60-64.</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[13]</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钱川,</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周奇文,</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汪习成,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董兴齐,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李侠.</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云南省AIDS相关淋巴瘤患者死亡因素分析.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传染病信息,</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2020,</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33(06):</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517-520.</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[14]</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李侠,</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汪习成,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楼金成,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陶鹏飞,</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周奇文,杨欣平,</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董兴齐,</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李惠琴,</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杨建伟.</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艾滋病相关恶性淋巴瘤83例临床治疗体会.</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重庆医学,2019,48(21):3689-3693.</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[15]</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Min H</w:t>
      </w:r>
      <w:r>
        <w:rPr>
          <w:rFonts w:hint="default" w:ascii="Times New Roman" w:hAnsi="Times New Roman" w:eastAsia="方正仿宋_GBK" w:cs="Times New Roman"/>
          <w:b/>
          <w:bCs/>
          <w:color w:val="000000" w:themeColor="text1"/>
          <w:sz w:val="28"/>
          <w:szCs w:val="28"/>
          <w14:textFill>
            <w14:solidFill>
              <w14:schemeClr w14:val="tx1"/>
            </w14:solidFill>
          </w14:textFill>
        </w:rPr>
        <w:t>（第一作者）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ml:space="preserve">, Yang J, Wang S, Tao P, Song Y, Wang X, Li H, Yang X, Dong X, Wang FS, Shi M,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Wang X</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 Xu R. Remission of HIV-related naïve and high-risk Burkitt's lymphoma treated by autologous stem cell transplantation plus cART. Stem Cell Res Ther. 2018 Dec 20;9(1):353. doi: 10.1186/s13287-018-1089-5. PMID: 30572947; PMCID: PMC6302511.</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[16] </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王红慧,</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刘耀,</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陶鹏飞,</w:t>
      </w:r>
      <w:r>
        <w:rPr>
          <w:rFonts w:hint="eastAsia" w:eastAsia="方正仿宋_GBK" w:cs="Times New Roman"/>
          <w:color w:val="000000" w:themeColor="text1"/>
          <w:sz w:val="28"/>
          <w:szCs w:val="28"/>
          <w:lang w:val="en-US" w:eastAsia="zh-CN" w:bidi="ar-SA"/>
          <w14:textFill>
            <w14:solidFill>
              <w14:schemeClr w14:val="tx1"/>
            </w14:solidFill>
          </w14:textFill>
        </w:rPr>
        <w:t xml:space="preserve"> 周泽平</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eastAsia" w:eastAsia="方正仿宋_GBK" w:cs="Times New Roman"/>
          <w:b/>
          <w:bCs/>
          <w:color w:val="000000" w:themeColor="text1"/>
          <w:sz w:val="28"/>
          <w:szCs w:val="28"/>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HIV相关淋巴瘤诊治进展.传染病信息,2022,35(03):264-270.</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[17] </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甄心,</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周奇文,</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杨颖,</w:t>
      </w:r>
      <w:r>
        <w:rPr>
          <w:rFonts w:hint="eastAsia" w:eastAsia="方正仿宋_GBK" w:cs="Times New Roman"/>
          <w:b w:val="0"/>
          <w:bCs w:val="0"/>
          <w:color w:val="000000" w:themeColor="text1"/>
          <w:sz w:val="28"/>
          <w:szCs w:val="28"/>
          <w:lang w:val="en-US" w:eastAsia="zh-CN" w:bidi="ar-SA"/>
          <w14:textFill>
            <w14:solidFill>
              <w14:schemeClr w14:val="tx1"/>
            </w14:solidFill>
          </w14:textFill>
        </w:rPr>
        <w:t xml:space="preserve"> 代敏</w:t>
      </w:r>
      <w:r>
        <w:rPr>
          <w:rFonts w:hint="default" w:ascii="Times New Roman" w:hAnsi="Times New Roman" w:eastAsia="方正仿宋_GBK" w:cs="Times New Roman"/>
          <w:b w:val="0"/>
          <w:bCs w:val="0"/>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28"/>
          <w:szCs w:val="28"/>
          <w:lang w:eastAsia="zh-CN" w:bidi="ar-SA"/>
          <w14:textFill>
            <w14:solidFill>
              <w14:schemeClr w14:val="tx1"/>
            </w14:solidFill>
          </w14:textFill>
        </w:rPr>
        <w:t>闵海燕</w:t>
      </w:r>
      <w:r>
        <w:rPr>
          <w:rFonts w:hint="eastAsia" w:eastAsia="方正仿宋_GBK" w:cs="Times New Roman"/>
          <w:b/>
          <w:bCs/>
          <w:color w:val="000000" w:themeColor="text1"/>
          <w:sz w:val="28"/>
          <w:szCs w:val="28"/>
          <w:lang w:val="en-US" w:eastAsia="zh-CN" w:bidi="ar-SA"/>
          <w14:textFill>
            <w14:solidFill>
              <w14:schemeClr w14:val="tx1"/>
            </w14:solidFill>
          </w14:textFill>
        </w:rPr>
        <w:t>(共同</w:t>
      </w:r>
      <w:r>
        <w:rPr>
          <w:rFonts w:hint="default" w:ascii="Times New Roman" w:hAnsi="Times New Roman" w:eastAsia="方正仿宋_GBK" w:cs="Times New Roman"/>
          <w:b/>
          <w:bCs/>
          <w:color w:val="000000" w:themeColor="text1"/>
          <w:sz w:val="28"/>
          <w:szCs w:val="28"/>
          <w14:textFill>
            <w14:solidFill>
              <w14:schemeClr w14:val="tx1"/>
            </w14:solidFill>
          </w14:textFill>
        </w:rPr>
        <w:t>通讯）</w:t>
      </w:r>
      <w:r>
        <w:rPr>
          <w:rFonts w:hint="eastAsia" w:eastAsia="方正仿宋_GBK" w:cs="Times New Roman"/>
          <w:b/>
          <w:bCs/>
          <w:color w:val="000000" w:themeColor="text1"/>
          <w:sz w:val="28"/>
          <w:szCs w:val="28"/>
          <w:lang w:eastAsia="zh-CN"/>
          <w14:textFill>
            <w14:solidFill>
              <w14:schemeClr w14:val="tx1"/>
            </w14:solidFill>
          </w14:textFill>
        </w:rPr>
        <w:t>，</w:t>
      </w:r>
      <w:r>
        <w:rPr>
          <w:rFonts w:hint="eastAsia" w:eastAsia="方正仿宋_GBK" w:cs="Times New Roman"/>
          <w:b/>
          <w:bCs/>
          <w:color w:val="000000" w:themeColor="text1"/>
          <w:sz w:val="28"/>
          <w:szCs w:val="28"/>
          <w:lang w:val="en-US" w:eastAsia="zh-CN" w:bidi="ar-SA"/>
          <w14:textFill>
            <w14:solidFill>
              <w14:schemeClr w14:val="tx1"/>
            </w14:solidFill>
          </w14:textFill>
        </w:rPr>
        <w:t>汪习成(</w:t>
      </w:r>
      <w:r>
        <w:rPr>
          <w:rFonts w:hint="default" w:ascii="Times New Roman" w:hAnsi="Times New Roman" w:eastAsia="方正仿宋_GBK" w:cs="Times New Roman"/>
          <w:b/>
          <w:bCs/>
          <w:color w:val="000000" w:themeColor="text1"/>
          <w:sz w:val="28"/>
          <w:szCs w:val="28"/>
          <w14:textFill>
            <w14:solidFill>
              <w14:schemeClr w14:val="tx1"/>
            </w14:solidFill>
          </w14:textFill>
        </w:rPr>
        <w:t>通讯作者）</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HIV感染者生命质量影响因素研究进展</w:t>
      </w:r>
      <w:bookmarkStart w:id="3" w:name="OLE_LINK1"/>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w:t>
      </w:r>
      <w:bookmarkEnd w:id="3"/>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传染病信息,</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2024,</w:t>
      </w:r>
      <w:r>
        <w:rPr>
          <w:rFonts w:hint="eastAsia"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37(02):167-171.</w:t>
      </w:r>
    </w:p>
    <w:p>
      <w:pPr>
        <w:keepNext w:val="0"/>
        <w:keepLines w:val="0"/>
        <w:pageBreakBefore w:val="0"/>
        <w:wordWrap/>
        <w:topLinePunct w:val="0"/>
        <w:autoSpaceDE w:val="0"/>
        <w:autoSpaceDN w:val="0"/>
        <w:bidi w:val="0"/>
        <w:adjustRightInd w:val="0"/>
        <w:snapToGrid w:val="0"/>
        <w:spacing w:line="570" w:lineRule="exact"/>
        <w:ind w:firstLine="560" w:firstLineChars="200"/>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[18]</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中华医学会血液学分会淋巴细胞疾病学组等.人类免疫缺陷病毒感染相关弥漫大B细胞淋巴瘤诊断与治疗中国专家共识（2025年版）</w:t>
      </w:r>
      <w:r>
        <w:rPr>
          <w:rFonts w:hint="default" w:ascii="Times New Roman" w:hAnsi="Times New Roman" w:eastAsia="方正仿宋_GBK" w:cs="Times New Roman"/>
          <w:color w:val="000000" w:themeColor="text1"/>
          <w:sz w:val="28"/>
          <w:szCs w:val="28"/>
          <w:lang w:eastAsia="zh-CN" w:bidi="ar-SA"/>
          <w14:textFill>
            <w14:solidFill>
              <w14:schemeClr w14:val="tx1"/>
            </w14:solidFill>
          </w14:textFill>
        </w:rPr>
        <w:t>[J].</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中华血液学杂志，2025,46(9):792-799.</w:t>
      </w:r>
    </w:p>
    <w:p>
      <w:pPr>
        <w:spacing w:line="600" w:lineRule="exact"/>
        <w:rPr>
          <w:rFonts w:hint="eastAsia" w:ascii="方正楷体_GBK" w:hAnsi="仿宋" w:eastAsia="方正楷体_GBK"/>
          <w:sz w:val="32"/>
          <w:szCs w:val="32"/>
        </w:rPr>
      </w:pPr>
    </w:p>
    <w:p>
      <w:pPr>
        <w:numPr>
          <w:ilvl w:val="0"/>
          <w:numId w:val="0"/>
        </w:numPr>
        <w:spacing w:line="600" w:lineRule="exact"/>
        <w:ind w:firstLine="560" w:firstLineChars="200"/>
        <w:rPr>
          <w:rFonts w:hint="eastAsia" w:ascii="方正楷体_GBK" w:hAnsi="方正楷体_GBK" w:eastAsia="方正楷体_GBK" w:cs="方正楷体_GBK"/>
          <w:b w:val="0"/>
          <w:bCs w:val="0"/>
          <w:spacing w:val="0"/>
          <w:sz w:val="28"/>
          <w:szCs w:val="28"/>
          <w:lang w:val="en-US" w:eastAsia="zh-CN" w:bidi="ar-SA"/>
        </w:rPr>
      </w:pPr>
      <w:r>
        <w:rPr>
          <w:rFonts w:hint="eastAsia" w:ascii="方正楷体_GBK" w:hAnsi="方正楷体_GBK" w:eastAsia="方正楷体_GBK" w:cs="方正楷体_GBK"/>
          <w:b w:val="0"/>
          <w:bCs w:val="0"/>
          <w:spacing w:val="0"/>
          <w:sz w:val="28"/>
          <w:szCs w:val="28"/>
          <w:lang w:val="en-US" w:eastAsia="zh-CN" w:bidi="ar-SA"/>
        </w:rPr>
        <w:t>（二）专利、软件著作权目录</w:t>
      </w:r>
    </w:p>
    <w:p>
      <w:pPr>
        <w:keepNext w:val="0"/>
        <w:keepLines w:val="0"/>
        <w:pageBreakBefore w:val="0"/>
        <w:widowControl/>
        <w:wordWrap/>
        <w:topLinePunct w:val="0"/>
        <w:bidi w:val="0"/>
        <w:adjustRightInd w:val="0"/>
        <w:snapToGrid w:val="0"/>
        <w:spacing w:line="570" w:lineRule="exact"/>
        <w:ind w:firstLine="560" w:firstLineChars="200"/>
        <w:textAlignment w:val="baseline"/>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艾滋病抗病毒治疗智慧管理督导平台</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V1.0</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。专利单位：</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云南省传染病医院</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著作权人：王林，</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专利</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登记</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号：</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2025SR1978832</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，授权日期：2025 年 </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10</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月 </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14</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日</w:t>
      </w:r>
    </w:p>
    <w:p>
      <w:pPr>
        <w:keepNext w:val="0"/>
        <w:keepLines w:val="0"/>
        <w:pageBreakBefore w:val="0"/>
        <w:widowControl/>
        <w:wordWrap/>
        <w:topLinePunct w:val="0"/>
        <w:bidi w:val="0"/>
        <w:adjustRightInd w:val="0"/>
        <w:snapToGrid w:val="0"/>
        <w:spacing w:line="570" w:lineRule="exact"/>
        <w:ind w:firstLine="560" w:firstLineChars="200"/>
        <w:textAlignment w:val="baseline"/>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艾滋病抗病毒治疗智慧管理个案管理平台</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V1.0</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。专利单位：</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云南省传染病医院</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著作权人：张月华，</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专利</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登记</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号：</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2025SR2020746</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，授权日期：2025 年 </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10</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月 </w:t>
      </w: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20</w:t>
      </w:r>
      <w:r>
        <w:rPr>
          <w:rFonts w:hint="default" w:ascii="Times New Roman" w:hAnsi="Times New Roman" w:eastAsia="方正仿宋_GBK" w:cs="Times New Roman"/>
          <w:color w:val="000000" w:themeColor="text1"/>
          <w:sz w:val="28"/>
          <w:szCs w:val="28"/>
          <w:lang w:val="en-US" w:eastAsia="zh-CN" w:bidi="ar-SA"/>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spacing w:line="400" w:lineRule="exact"/>
        <w:textAlignment w:val="auto"/>
        <w:rPr>
          <w:rFonts w:hint="eastAsia" w:ascii="方正黑体_GBK" w:hAnsi="仿宋" w:eastAsia="方正黑体_GBK"/>
          <w:b w:val="0"/>
          <w:bCs w:val="0"/>
          <w:sz w:val="32"/>
          <w:szCs w:val="32"/>
        </w:rPr>
      </w:pPr>
    </w:p>
    <w:p>
      <w:pPr>
        <w:pStyle w:val="2"/>
        <w:keepNext w:val="0"/>
        <w:keepLines w:val="0"/>
        <w:pageBreakBefore w:val="0"/>
        <w:kinsoku w:val="0"/>
        <w:wordWrap/>
        <w:overflowPunct w:val="0"/>
        <w:topLinePunct w:val="0"/>
        <w:bidi w:val="0"/>
        <w:spacing w:line="570" w:lineRule="exact"/>
        <w:ind w:left="0" w:right="55"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八、</w:t>
      </w:r>
      <w:r>
        <w:rPr>
          <w:rFonts w:hint="eastAsia" w:ascii="方正黑体_GBK" w:hAnsi="方正黑体_GBK" w:eastAsia="方正黑体_GBK" w:cs="方正黑体_GBK"/>
          <w:b w:val="0"/>
          <w:bCs w:val="0"/>
          <w:sz w:val="32"/>
          <w:szCs w:val="32"/>
        </w:rPr>
        <w:t>项目曾获科技奖励情况</w:t>
      </w:r>
    </w:p>
    <w:p>
      <w:pPr>
        <w:keepNext w:val="0"/>
        <w:keepLines w:val="0"/>
        <w:pageBreakBefore w:val="0"/>
        <w:widowControl/>
        <w:wordWrap/>
        <w:topLinePunct w:val="0"/>
        <w:bidi w:val="0"/>
        <w:adjustRightInd w:val="0"/>
        <w:snapToGrid w:val="0"/>
        <w:spacing w:line="570" w:lineRule="exact"/>
        <w:ind w:firstLine="560" w:firstLineChars="200"/>
        <w:textAlignment w:val="baseline"/>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1、闵海燕、周奇文、杨翠先、樊珊珊、王丹青、汪习成、张莎、王林、张月华——“艾滋病合并血液肿瘤的诊疗技术体系建立与应用”曾获2025年度云南省卫生科技成果三等奖。</w:t>
      </w:r>
    </w:p>
    <w:p>
      <w:pPr>
        <w:keepNext w:val="0"/>
        <w:keepLines w:val="0"/>
        <w:pageBreakBefore w:val="0"/>
        <w:widowControl/>
        <w:wordWrap/>
        <w:topLinePunct w:val="0"/>
        <w:bidi w:val="0"/>
        <w:adjustRightInd w:val="0"/>
        <w:snapToGrid w:val="0"/>
        <w:spacing w:line="570" w:lineRule="exact"/>
        <w:ind w:firstLine="560" w:firstLineChars="200"/>
        <w:textAlignment w:val="baseline"/>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bidi="ar-SA"/>
          <w14:textFill>
            <w14:solidFill>
              <w14:schemeClr w14:val="tx1"/>
            </w14:solidFill>
          </w14:textFill>
        </w:rPr>
        <w:t>2、杨翠先——《云南省HIV流行毒株基因变异及分子进化研究》，2018年，云南省卫生科技成果、一等奖（2018-GW-201912-1-2）。</w:t>
      </w:r>
    </w:p>
    <w:sectPr>
      <w:pgSz w:w="11900" w:h="16840"/>
      <w:pgMar w:top="1604" w:right="1831" w:bottom="1825" w:left="1947" w:header="1176" w:footer="139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B983D"/>
    <w:multiLevelType w:val="singleLevel"/>
    <w:tmpl w:val="A5CB983D"/>
    <w:lvl w:ilvl="0" w:tentative="0">
      <w:start w:val="1"/>
      <w:numFmt w:val="chineseCounting"/>
      <w:suff w:val="nothing"/>
      <w:lvlText w:val="%1、"/>
      <w:lvlJc w:val="left"/>
      <w:rPr>
        <w:rFonts w:hint="eastAsia"/>
      </w:rPr>
    </w:lvl>
  </w:abstractNum>
  <w:abstractNum w:abstractNumId="1">
    <w:nsid w:val="DAC3B38F"/>
    <w:multiLevelType w:val="singleLevel"/>
    <w:tmpl w:val="DAC3B38F"/>
    <w:lvl w:ilvl="0" w:tentative="0">
      <w:start w:val="5"/>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伙虹羽">
    <w15:presenceInfo w15:providerId="None" w15:userId="伙虹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 w:name="KY_MEDREF_DOCUID" w:val="{A21E4E7D-3B75-4204-9FFE-9D038063094B}"/>
    <w:docVar w:name="KY_MEDREF_VERSION" w:val="3"/>
  </w:docVars>
  <w:rsids>
    <w:rsidRoot w:val="0023378A"/>
    <w:rsid w:val="000762CA"/>
    <w:rsid w:val="000901C5"/>
    <w:rsid w:val="00220FB6"/>
    <w:rsid w:val="0023378A"/>
    <w:rsid w:val="00271BD2"/>
    <w:rsid w:val="00277023"/>
    <w:rsid w:val="002902F9"/>
    <w:rsid w:val="003E1DF9"/>
    <w:rsid w:val="007971DA"/>
    <w:rsid w:val="008322CC"/>
    <w:rsid w:val="00837F06"/>
    <w:rsid w:val="009D6983"/>
    <w:rsid w:val="00A60F07"/>
    <w:rsid w:val="00A90D02"/>
    <w:rsid w:val="00B26E5B"/>
    <w:rsid w:val="00C24871"/>
    <w:rsid w:val="00CD02A5"/>
    <w:rsid w:val="00D27677"/>
    <w:rsid w:val="00D441FE"/>
    <w:rsid w:val="00E24DEB"/>
    <w:rsid w:val="00F2032D"/>
    <w:rsid w:val="00FB6F98"/>
    <w:rsid w:val="01DC7245"/>
    <w:rsid w:val="02FE3E7B"/>
    <w:rsid w:val="04405E20"/>
    <w:rsid w:val="04461382"/>
    <w:rsid w:val="06540085"/>
    <w:rsid w:val="0AC77521"/>
    <w:rsid w:val="0B81155D"/>
    <w:rsid w:val="0C7040A6"/>
    <w:rsid w:val="0C836604"/>
    <w:rsid w:val="10934AF3"/>
    <w:rsid w:val="112F30D9"/>
    <w:rsid w:val="13B72DEF"/>
    <w:rsid w:val="13C53E88"/>
    <w:rsid w:val="179A35F4"/>
    <w:rsid w:val="1CEC2380"/>
    <w:rsid w:val="202717BE"/>
    <w:rsid w:val="265D0C9D"/>
    <w:rsid w:val="28561B47"/>
    <w:rsid w:val="2A41271B"/>
    <w:rsid w:val="2BB67139"/>
    <w:rsid w:val="2EEB0EA8"/>
    <w:rsid w:val="30E36F6E"/>
    <w:rsid w:val="31A70398"/>
    <w:rsid w:val="32782F5D"/>
    <w:rsid w:val="32BF5C76"/>
    <w:rsid w:val="333B7A48"/>
    <w:rsid w:val="341E3CB8"/>
    <w:rsid w:val="36FA108B"/>
    <w:rsid w:val="37CB6512"/>
    <w:rsid w:val="387149DF"/>
    <w:rsid w:val="38E014E5"/>
    <w:rsid w:val="40744057"/>
    <w:rsid w:val="434F416E"/>
    <w:rsid w:val="46A1535B"/>
    <w:rsid w:val="4766688C"/>
    <w:rsid w:val="47EE1A6F"/>
    <w:rsid w:val="492D715F"/>
    <w:rsid w:val="52F15181"/>
    <w:rsid w:val="583A139F"/>
    <w:rsid w:val="59562FE7"/>
    <w:rsid w:val="596439A2"/>
    <w:rsid w:val="5CA301BC"/>
    <w:rsid w:val="5CDB4B92"/>
    <w:rsid w:val="5EEF6EE2"/>
    <w:rsid w:val="5F456359"/>
    <w:rsid w:val="645D5562"/>
    <w:rsid w:val="65212D7D"/>
    <w:rsid w:val="6AAA5D32"/>
    <w:rsid w:val="6C82286E"/>
    <w:rsid w:val="71A62431"/>
    <w:rsid w:val="71B30B9A"/>
    <w:rsid w:val="73AB3D2F"/>
    <w:rsid w:val="74767EB5"/>
    <w:rsid w:val="79CF1CEB"/>
    <w:rsid w:val="7C4300F9"/>
    <w:rsid w:val="7D354DFC"/>
    <w:rsid w:val="7E853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spacing w:before="100" w:beforeAutospacing="1" w:after="100" w:afterAutospacing="1"/>
      <w:outlineLvl w:val="0"/>
    </w:pPr>
    <w:rPr>
      <w:rFonts w:hint="eastAsia"/>
      <w:b/>
      <w:bCs/>
      <w:kern w:val="44"/>
      <w:sz w:val="48"/>
      <w:szCs w:val="48"/>
    </w:rPr>
  </w:style>
  <w:style w:type="paragraph" w:styleId="3">
    <w:name w:val="heading 2"/>
    <w:basedOn w:val="1"/>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basedOn w:val="1"/>
    <w:next w:val="1"/>
    <w:qFormat/>
    <w:uiPriority w:val="9"/>
    <w:pPr>
      <w:widowControl/>
      <w:spacing w:before="100" w:beforeAutospacing="1" w:after="100" w:afterAutospacing="1"/>
      <w:outlineLvl w:val="2"/>
    </w:pPr>
    <w:rPr>
      <w:rFonts w:ascii="宋体" w:hAnsi="宋体" w:eastAsia="宋体" w:cs="宋体"/>
      <w:b/>
      <w:bCs/>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方正仿宋_GBK" w:hAnsi="仿宋" w:eastAsia="方正仿宋_GBK" w:cs="仿宋"/>
      <w:spacing w:val="11"/>
    </w:rPr>
  </w:style>
  <w:style w:type="paragraph" w:styleId="6">
    <w:name w:val="Plain Text"/>
    <w:basedOn w:val="1"/>
    <w:qFormat/>
    <w:uiPriority w:val="0"/>
    <w:rPr>
      <w:rFonts w:ascii="宋体" w:hAnsi="Courier New" w:cs="Courier New"/>
      <w:szCs w:val="21"/>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Autospacing="1" w:afterAutospacing="1"/>
    </w:pPr>
    <w:rPr>
      <w:rFonts w:hint="eastAsia" w:ascii="宋体" w:hAnsi="宋体" w:eastAsia="宋体"/>
      <w:color w:val="auto"/>
      <w:lang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semiHidden/>
    <w:unhideWhenUsed/>
    <w:qFormat/>
    <w:uiPriority w:val="99"/>
    <w:rPr>
      <w:color w:val="0000FF"/>
      <w:u w:val="single"/>
    </w:rPr>
  </w:style>
  <w:style w:type="character" w:customStyle="1" w:styleId="15">
    <w:name w:val="Heading #1|1_"/>
    <w:basedOn w:val="12"/>
    <w:link w:val="16"/>
    <w:qFormat/>
    <w:uiPriority w:val="0"/>
    <w:rPr>
      <w:rFonts w:ascii="宋体" w:hAnsi="宋体" w:eastAsia="宋体" w:cs="宋体"/>
      <w:sz w:val="34"/>
      <w:szCs w:val="34"/>
      <w:u w:val="none"/>
      <w:shd w:val="clear" w:color="auto" w:fill="auto"/>
      <w:lang w:val="zh-TW" w:eastAsia="zh-TW" w:bidi="zh-TW"/>
    </w:rPr>
  </w:style>
  <w:style w:type="paragraph" w:customStyle="1" w:styleId="16">
    <w:name w:val="Heading #1|1"/>
    <w:basedOn w:val="1"/>
    <w:link w:val="15"/>
    <w:qFormat/>
    <w:uiPriority w:val="0"/>
    <w:pPr>
      <w:spacing w:line="615" w:lineRule="exact"/>
      <w:jc w:val="center"/>
      <w:outlineLvl w:val="0"/>
    </w:pPr>
    <w:rPr>
      <w:rFonts w:ascii="宋体" w:hAnsi="宋体" w:eastAsia="宋体" w:cs="宋体"/>
      <w:sz w:val="34"/>
      <w:szCs w:val="34"/>
      <w:lang w:val="zh-TW" w:eastAsia="zh-TW" w:bidi="zh-TW"/>
    </w:rPr>
  </w:style>
  <w:style w:type="character" w:customStyle="1" w:styleId="17">
    <w:name w:val="Body text|1_"/>
    <w:basedOn w:val="12"/>
    <w:link w:val="18"/>
    <w:qFormat/>
    <w:uiPriority w:val="0"/>
    <w:rPr>
      <w:rFonts w:ascii="宋体" w:hAnsi="宋体" w:eastAsia="宋体" w:cs="宋体"/>
      <w:sz w:val="26"/>
      <w:szCs w:val="26"/>
      <w:u w:val="none"/>
      <w:shd w:val="clear" w:color="auto" w:fill="auto"/>
      <w:lang w:val="zh-TW" w:eastAsia="zh-TW" w:bidi="zh-TW"/>
    </w:rPr>
  </w:style>
  <w:style w:type="paragraph" w:customStyle="1" w:styleId="18">
    <w:name w:val="Body text|1"/>
    <w:basedOn w:val="1"/>
    <w:link w:val="17"/>
    <w:qFormat/>
    <w:uiPriority w:val="0"/>
    <w:pPr>
      <w:spacing w:after="300" w:line="480" w:lineRule="auto"/>
      <w:ind w:firstLine="70"/>
    </w:pPr>
    <w:rPr>
      <w:rFonts w:ascii="宋体" w:hAnsi="宋体" w:eastAsia="宋体" w:cs="宋体"/>
      <w:sz w:val="26"/>
      <w:szCs w:val="26"/>
      <w:lang w:val="zh-TW" w:eastAsia="zh-TW" w:bidi="zh-TW"/>
    </w:rPr>
  </w:style>
  <w:style w:type="character" w:customStyle="1" w:styleId="19">
    <w:name w:val="Body text|2_"/>
    <w:basedOn w:val="12"/>
    <w:link w:val="20"/>
    <w:qFormat/>
    <w:uiPriority w:val="0"/>
    <w:rPr>
      <w:sz w:val="26"/>
      <w:szCs w:val="26"/>
      <w:u w:val="none"/>
      <w:shd w:val="clear" w:color="auto" w:fill="auto"/>
      <w:lang w:val="zh-TW" w:eastAsia="zh-TW" w:bidi="zh-TW"/>
    </w:rPr>
  </w:style>
  <w:style w:type="paragraph" w:customStyle="1" w:styleId="20">
    <w:name w:val="Body text|2"/>
    <w:basedOn w:val="1"/>
    <w:link w:val="19"/>
    <w:qFormat/>
    <w:uiPriority w:val="0"/>
    <w:pPr>
      <w:spacing w:after="440"/>
      <w:ind w:firstLine="540"/>
    </w:pPr>
    <w:rPr>
      <w:sz w:val="26"/>
      <w:szCs w:val="26"/>
      <w:lang w:val="zh-TW" w:eastAsia="zh-TW" w:bidi="zh-TW"/>
    </w:rPr>
  </w:style>
  <w:style w:type="character" w:customStyle="1" w:styleId="21">
    <w:name w:val="页眉 字符"/>
    <w:basedOn w:val="12"/>
    <w:link w:val="8"/>
    <w:qFormat/>
    <w:uiPriority w:val="99"/>
    <w:rPr>
      <w:rFonts w:eastAsia="Times New Roman"/>
      <w:color w:val="000000"/>
      <w:sz w:val="18"/>
      <w:szCs w:val="18"/>
    </w:rPr>
  </w:style>
  <w:style w:type="character" w:customStyle="1" w:styleId="22">
    <w:name w:val="页脚 字符"/>
    <w:basedOn w:val="12"/>
    <w:link w:val="7"/>
    <w:qFormat/>
    <w:uiPriority w:val="99"/>
    <w:rPr>
      <w:rFonts w:eastAsia="Times New Roman"/>
      <w:color w:val="000000"/>
      <w:sz w:val="18"/>
      <w:szCs w:val="18"/>
    </w:rPr>
  </w:style>
  <w:style w:type="paragraph" w:customStyle="1" w:styleId="23">
    <w:name w:val="Table Paragraph"/>
    <w:basedOn w:val="1"/>
    <w:qFormat/>
    <w:uiPriority w:val="0"/>
    <w:pPr>
      <w:autoSpaceDE w:val="0"/>
      <w:autoSpaceDN w:val="0"/>
    </w:pPr>
    <w:rPr>
      <w:rFonts w:hint="eastAsia" w:ascii="宋体" w:hAnsi="宋体" w:eastAsia="宋体"/>
      <w:color w:val="auto"/>
      <w:sz w:val="22"/>
      <w:szCs w:val="22"/>
      <w:lang w:eastAsia="zh-CN" w:bidi="ar-SA"/>
    </w:rPr>
  </w:style>
  <w:style w:type="table" w:customStyle="1" w:styleId="24">
    <w:name w:val="Table Normal"/>
    <w:basedOn w:val="10"/>
    <w:semiHidden/>
    <w:qFormat/>
    <w:uiPriority w:val="0"/>
    <w:pPr>
      <w:autoSpaceDE w:val="0"/>
      <w:autoSpaceDN w:val="0"/>
    </w:pPr>
    <w:rPr>
      <w:rFonts w:ascii="Calibri" w:hAnsi="Calibri" w:cs="Calibri"/>
      <w:sz w:val="22"/>
      <w:szCs w:val="22"/>
    </w:rPr>
    <w:tblPr>
      <w:tblCellMar>
        <w:left w:w="0" w:type="dxa"/>
        <w:right w:w="0" w:type="dxa"/>
      </w:tblCellMar>
    </w:tblPr>
  </w:style>
  <w:style w:type="paragraph" w:styleId="25">
    <w:name w:val="List Paragraph"/>
    <w:basedOn w:val="1"/>
    <w:qFormat/>
    <w:uiPriority w:val="34"/>
    <w:pPr>
      <w:ind w:firstLine="420" w:firstLineChars="200"/>
    </w:pPr>
  </w:style>
  <w:style w:type="paragraph" w:customStyle="1" w:styleId="26">
    <w:name w:val="p1"/>
    <w:basedOn w:val="1"/>
    <w:qFormat/>
    <w:uiPriority w:val="0"/>
    <w:pPr>
      <w:spacing w:before="0" w:beforeAutospacing="0" w:after="0" w:afterAutospacing="0"/>
      <w:ind w:left="0" w:right="0"/>
      <w:jc w:val="left"/>
    </w:pPr>
    <w:rPr>
      <w:rFonts w:ascii="Helvetica" w:hAnsi="Helvetica" w:eastAsia="Helvetica" w:cs="Helvetica"/>
      <w:kern w:val="0"/>
      <w:sz w:val="32"/>
      <w:szCs w:val="32"/>
      <w:lang w:val="en-US" w:eastAsia="zh-CN" w:bidi="ar"/>
    </w:rPr>
  </w:style>
  <w:style w:type="paragraph" w:customStyle="1" w:styleId="27">
    <w:name w:val="Table Text"/>
    <w:basedOn w:val="1"/>
    <w:semiHidden/>
    <w:qFormat/>
    <w:uiPriority w:val="0"/>
    <w:rPr>
      <w:rFonts w:ascii="PingFang SC" w:hAnsi="PingFang SC" w:eastAsia="PingFang SC" w:cs="PingFang SC"/>
      <w:sz w:val="24"/>
      <w:szCs w:val="24"/>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4509</Words>
  <Characters>6546</Characters>
  <Lines>26</Lines>
  <Paragraphs>7</Paragraphs>
  <TotalTime>2</TotalTime>
  <ScaleCrop>false</ScaleCrop>
  <LinksUpToDate>false</LinksUpToDate>
  <CharactersWithSpaces>6988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2022-05-07T01:19:00Z</dcterms:created>
  <dc:creator>Administrator</dc:creator>
  <cp:lastModifiedBy>伙虹羽</cp:lastModifiedBy>
  <dcterms:modified xsi:type="dcterms:W3CDTF">2026-05-12T04:01:41Z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5DE9BC5F52094B7CB38BDDAA3EDCC7E9</vt:lpwstr>
  </property>
  <property fmtid="{D5CDD505-2E9C-101B-9397-08002B2CF9AE}" pid="4" name="KSOTemplateDocerSaveRecord">
    <vt:lpwstr>eyJoZGlkIjoiOTE2NTUxM2NlNjA0MDJkNWQzNGQ3ZTkzYzAyMDlkMWQiLCJ1c2VySWQiOiI2NDM2NTcxMDUifQ==</vt:lpwstr>
  </property>
</Properties>
</file>